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F2096A1"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092BBA">
        <w:rPr>
          <w:rFonts w:ascii="Arial" w:eastAsia="Calibri" w:hAnsi="Arial" w:cs="Arial"/>
          <w:lang w:val="es-MX"/>
        </w:rPr>
        <w:t xml:space="preserve"> Juan Alejandro Gómez López</w:t>
      </w:r>
    </w:p>
    <w:p w14:paraId="5F7DBDD4" w14:textId="2EE0965D"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092BBA">
        <w:rPr>
          <w:rFonts w:ascii="Arial" w:hAnsi="Arial" w:cs="Arial"/>
          <w:lang w:val="es-MX"/>
        </w:rPr>
        <w:t>19/11/2021</w:t>
      </w:r>
    </w:p>
    <w:p w14:paraId="75E84AC6" w14:textId="429ED6D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092BBA">
        <w:rPr>
          <w:rFonts w:ascii="Arial" w:hAnsi="Arial" w:cs="Arial"/>
          <w:lang w:val="es-MX"/>
        </w:rPr>
        <w:t>Nulidad y Restablecimiento del Derecho - Lesividad</w:t>
      </w:r>
    </w:p>
    <w:p w14:paraId="6B89892F" w14:textId="70CE705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092BBA">
        <w:rPr>
          <w:rFonts w:ascii="Arial" w:hAnsi="Arial" w:cs="Arial"/>
          <w:lang w:val="es-MX"/>
        </w:rPr>
        <w:t xml:space="preserve"> José Raúl Gómez Torres</w:t>
      </w:r>
    </w:p>
    <w:p w14:paraId="1660C8A3" w14:textId="40EF82F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092BBA">
        <w:rPr>
          <w:rFonts w:ascii="Arial" w:hAnsi="Arial" w:cs="Arial"/>
          <w:lang w:val="es-MX"/>
        </w:rPr>
        <w:t xml:space="preserve"> Administradora Colombiana de Pensiones - Colpensiones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136B5E83" w:rsidR="00222D4A" w:rsidRPr="00092BBA" w:rsidRDefault="00092BBA" w:rsidP="000F105D">
            <w:pPr>
              <w:pStyle w:val="Sinespaciado"/>
              <w:rPr>
                <w:rFonts w:ascii="Arial" w:eastAsia="Times New Roman" w:hAnsi="Arial" w:cs="Arial"/>
                <w:bCs/>
                <w:sz w:val="24"/>
                <w:szCs w:val="24"/>
              </w:rPr>
            </w:pPr>
            <w:r w:rsidRPr="00092BBA">
              <w:rPr>
                <w:rFonts w:ascii="Arial" w:eastAsia="Times New Roman" w:hAnsi="Arial" w:cs="Arial"/>
                <w:b/>
                <w:sz w:val="24"/>
                <w:szCs w:val="24"/>
                <w:highlight w:val="cyan"/>
              </w:rPr>
              <w:t>Término de la demanda se encuentra vencido y no excepciones previas que resolver</w:t>
            </w:r>
            <w:r w:rsidR="00302A3C">
              <w:rPr>
                <w:rFonts w:ascii="Arial" w:eastAsia="Times New Roman" w:hAnsi="Arial" w:cs="Arial"/>
                <w:b/>
                <w:sz w:val="24"/>
                <w:szCs w:val="24"/>
                <w:highlight w:val="cyan"/>
              </w:rPr>
              <w:t xml:space="preserve"> (mediante auto se resolvieron las excepciones previas)</w:t>
            </w:r>
            <w:r w:rsidRPr="00092BBA">
              <w:rPr>
                <w:rFonts w:ascii="Arial" w:eastAsia="Times New Roman" w:hAnsi="Arial" w:cs="Arial"/>
                <w:b/>
                <w:sz w:val="24"/>
                <w:szCs w:val="24"/>
                <w:highlight w:val="cyan"/>
              </w:rPr>
              <w:t>,</w:t>
            </w:r>
            <w:r w:rsidRPr="00092BBA">
              <w:rPr>
                <w:rFonts w:ascii="Arial" w:eastAsia="Times New Roman" w:hAnsi="Arial" w:cs="Arial"/>
                <w:b/>
                <w:sz w:val="24"/>
                <w:szCs w:val="24"/>
                <w:highlight w:val="cyan"/>
              </w:rPr>
              <w:t xml:space="preserve"> no se advierte el incumplimiento de requisitos de procedibilidad</w:t>
            </w:r>
          </w:p>
          <w:p w14:paraId="3B683323" w14:textId="77777777" w:rsidR="00092BBA" w:rsidRPr="001F2D25" w:rsidRDefault="00092BB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C577F34">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FB3A40" w14:textId="01BE5EA0" w:rsidR="00302A3C" w:rsidRPr="00302A3C" w:rsidRDefault="00302A3C" w:rsidP="00302A3C">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JWbw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n&#10;nFnR0BU9EGi/ftr11gCbRYBa5+fk9+jucdA8iXHaTmMTvzQH6xKo+xFU1QUm6edklk+nBWeSTMVZ&#10;Ppsl0LOXYIc+fFbQsCiUHKl8glLsbnygguR6cCElNtOXT1LYGxU7MPZBaZojFkzRiUHq0iDbCbp7&#10;IaWy4TSOQ/mSdwzTtTFjYHEs0IRiCBp8Y5hKzBoD82OBf1YcI1JVsGEMbmoLeCxB9W2s3Psfpu9n&#10;juOHbtUNV7KCak83idBT3Dt5XROeN8KHe4HEaWI/7Wm4o0MbaEsOg8TZBvDHsf/Rn6hGVs5a2pGS&#10;++9bgYoz88USCT8V02lcqqRMZx8npOBry+q1xW6bS6CrIC5Qd0mM/sEcRI3QPNM6L2NVMgkrqXbJ&#10;ZcCDchn63aUHQarlMrnRIjkRbuyjkzF5BDjy5al7FugGUgVi4y0c9knM33Cr942RFpbbALpOxIsQ&#10;97gO0NMSJv4MD0bc8td68np51ha/AQAA//8DAFBLAwQUAAYACAAAACEAJ3h9At0AAAAJAQAADwAA&#10;AGRycy9kb3ducmV2LnhtbEyPwU6DQBCG7ya+w2ZMvNkFBEORpama6rVWW69bdgQiO0vYpcW3dzzp&#10;bSbz5Z/vL1ez7cUJR985UhAvIhBItTMdNQre3zY3OQgfNBndO0IF3+hhVV1elLow7kyveNqFRnAI&#10;+UIraEMYCil93aLVfuEGJL59utHqwOvYSDPqM4fbXiZRdCet7og/tHrAxxbrr91kFUz188NHM6y3&#10;T5tbepEuXtr9wSh1fTWv70EEnMMfDL/6rA4VOx3dRMaLXkGWLlNGFSRpDIKBLM+5y5GHJANZlfJ/&#10;g+oHAAD//wMAUEsBAi0AFAAGAAgAAAAhALaDOJL+AAAA4QEAABMAAAAAAAAAAAAAAAAAAAAAAFtD&#10;b250ZW50X1R5cGVzXS54bWxQSwECLQAUAAYACAAAACEAOP0h/9YAAACUAQAACwAAAAAAAAAAAAAA&#10;AAAvAQAAX3JlbHMvLnJlbHNQSwECLQAUAAYACAAAACEASKtyVm8CAAAeBQAADgAAAAAAAAAAAAAA&#10;AAAuAgAAZHJzL2Uyb0RvYy54bWxQSwECLQAUAAYACAAAACEAJ3h9At0AAAAJAQAADwAAAAAAAAAA&#10;AAAAAADJBAAAZHJzL2Rvd25yZXYueG1sUEsFBgAAAAAEAAQA8wAAANMFAAAAAA==&#10;" fillcolor="white [3201]" strokecolor="#70ad47 [3209]" strokeweight="1pt">
                      <v:textbox>
                        <w:txbxContent>
                          <w:p w14:paraId="27FB3A40" w14:textId="01BE5EA0" w:rsidR="00302A3C" w:rsidRPr="00302A3C" w:rsidRDefault="00302A3C" w:rsidP="00302A3C">
                            <w:pPr>
                              <w:jc w:val="center"/>
                              <w:rPr>
                                <w:lang w:val="es-ES"/>
                              </w:rPr>
                            </w:pPr>
                            <w:r>
                              <w:rPr>
                                <w:lang w:val="es-ES"/>
                              </w:rPr>
                              <w:t>x</w:t>
                            </w:r>
                          </w:p>
                        </w:txbxContent>
                      </v:textbox>
                    </v:rect>
                  </w:pict>
                </mc:Fallback>
              </mc:AlternateContent>
            </w:r>
          </w:p>
          <w:p w14:paraId="5BD0EBF6" w14:textId="69D9A91C"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xml:space="preserve">) Cuando se trate de asuntos de puro </w:t>
            </w:r>
            <w:proofErr w:type="gramStart"/>
            <w:r w:rsidRPr="001F2D25">
              <w:rPr>
                <w:rFonts w:ascii="Arial" w:hAnsi="Arial" w:cs="Arial"/>
                <w:i/>
              </w:rPr>
              <w:t>derecho;  </w:t>
            </w:r>
            <w:r w:rsidR="00302A3C">
              <w:rPr>
                <w:rFonts w:ascii="Arial" w:hAnsi="Arial" w:cs="Arial"/>
                <w:i/>
              </w:rPr>
              <w:t xml:space="preserve"> </w:t>
            </w:r>
            <w:proofErr w:type="gramEnd"/>
            <w:r w:rsidR="00302A3C">
              <w:rPr>
                <w:rFonts w:ascii="Arial" w:hAnsi="Arial" w:cs="Arial"/>
                <w:i/>
              </w:rPr>
              <w:t xml:space="preserve">        </w:t>
            </w:r>
            <w:r w:rsidR="00302A3C" w:rsidRPr="00302A3C">
              <w:rPr>
                <w:rFonts w:ascii="Segoe UI Symbol" w:hAnsi="Segoe UI Symbol" w:cs="Segoe UI Symbol"/>
                <w:i/>
              </w:rPr>
              <w:t>✓</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8B7A126">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D72BCA" w14:textId="37AE148F" w:rsidR="00302A3C" w:rsidRPr="00302A3C" w:rsidRDefault="00302A3C" w:rsidP="00302A3C">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iscgIAACU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n&#10;nFnR0IgeCLRfP+16a4CdRoBa5+dk9+jucZA8XWO3ncYmfqkP1iVQ9yOoqgtM0uNklk+nBWeSVMVZ&#10;Ppsl0LMXZ4c+fFbQsHgpOVL6BKXY3fhACcn0YEJCLKZPn25hb1SswNgHpamPmDB5JwapS4NsJ2j2&#10;QkplQ2qH4iXr6KZrY0bH4pijCUXEgJwG2+imErNGx/yY458ZR4+UFWwYnZvaAh4LUH0bM/f2h+77&#10;nmP7oVt1aXjJMr6soNrTQBF6pnsnr2uC9Ub4cC+QqE1LQOsa7ujQBtqSw3DjbAP449h7tCfGkZaz&#10;llal5P77VqDizHyxxMVPxXQadysJ09nHCQn4WrN6rbHb5hJoIkQJqi5do30wh6tGaJ5pq5cxK6mE&#10;lZS75DLgQbgM/QrTf0Gq5TKZ0T45EW7so5MxeMQ50uapexboBm4FIuUtHNZKzN9QrLeNnhaW2wC6&#10;Tvx7wXWYAO1iYsTw34jL/lpOVi9/t8VvAAAA//8DAFBLAwQUAAYACAAAACEAuxrF394AAAAJAQAA&#10;DwAAAGRycy9kb3ducmV2LnhtbEyPTU/DMAyG70j8h8hI3Fja7EO0NJ0GaHCFwcY1a0xb0ThVk27l&#10;32NOcLPlR6+ft1hPrhMnHELrSUM6S0AgVd62VGt4f9ve3III0ZA1nSfU8I0B1uXlRWFy68/0iqdd&#10;rAWHUMiNhibGPpcyVA06E2a+R+Lbpx+cibwOtbSDOXO466RKkpV0piX+0JgeHxqsvnaj0zBWT/cf&#10;db95edzO6Vn6NHP7g9X6+mra3IGIOMU/GH71WR1Kdjr6kWwQnYZFppaMalALBYKB5TzNQBx5UCuQ&#10;ZSH/Nyh/AAAA//8DAFBLAQItABQABgAIAAAAIQC2gziS/gAAAOEBAAATAAAAAAAAAAAAAAAAAAAA&#10;AABbQ29udGVudF9UeXBlc10ueG1sUEsBAi0AFAAGAAgAAAAhADj9If/WAAAAlAEAAAsAAAAAAAAA&#10;AAAAAAAALwEAAF9yZWxzLy5yZWxzUEsBAi0AFAAGAAgAAAAhAN9G6KxyAgAAJQUAAA4AAAAAAAAA&#10;AAAAAAAALgIAAGRycy9lMm9Eb2MueG1sUEsBAi0AFAAGAAgAAAAhALsaxd/eAAAACQEAAA8AAAAA&#10;AAAAAAAAAAAAzAQAAGRycy9kb3ducmV2LnhtbFBLBQYAAAAABAAEAPMAAADXBQAAAAA=&#10;" fillcolor="white [3201]" strokecolor="#70ad47 [3209]" strokeweight="1pt">
                      <v:textbox>
                        <w:txbxContent>
                          <w:p w14:paraId="2BD72BCA" w14:textId="37AE148F" w:rsidR="00302A3C" w:rsidRPr="00302A3C" w:rsidRDefault="00302A3C" w:rsidP="00302A3C">
                            <w:pPr>
                              <w:jc w:val="center"/>
                              <w:rPr>
                                <w:lang w:val="es-ES"/>
                              </w:rPr>
                            </w:pPr>
                            <w:r>
                              <w:rPr>
                                <w:lang w:val="es-ES"/>
                              </w:rPr>
                              <w:t>x</w:t>
                            </w:r>
                          </w:p>
                        </w:txbxContent>
                      </v:textbox>
                    </v:rect>
                  </w:pict>
                </mc:Fallback>
              </mc:AlternateContent>
            </w:r>
          </w:p>
          <w:p w14:paraId="0884ED88" w14:textId="2A513221"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w:t>
            </w:r>
            <w:proofErr w:type="gramStart"/>
            <w:r w:rsidRPr="001F2D25">
              <w:rPr>
                <w:rFonts w:ascii="Arial" w:hAnsi="Arial" w:cs="Arial"/>
                <w:i/>
              </w:rPr>
              <w:t>pruebas;  </w:t>
            </w:r>
            <w:r w:rsidR="00302A3C" w:rsidRPr="00302A3C">
              <w:rPr>
                <w:rFonts w:ascii="Segoe UI Symbol" w:hAnsi="Segoe UI Symbol" w:cs="Segoe UI Symbol"/>
                <w:i/>
              </w:rPr>
              <w:t>✓</w:t>
            </w:r>
            <w:proofErr w:type="gramEnd"/>
            <w:r w:rsidR="00302A3C">
              <w:rPr>
                <w:rFonts w:ascii="Segoe UI Symbol" w:hAnsi="Segoe UI Symbol" w:cs="Segoe UI Symbol"/>
                <w:i/>
              </w:rPr>
              <w:t xml:space="preserve">     </w:t>
            </w:r>
            <w:r w:rsidR="00302A3C" w:rsidRPr="00302A3C">
              <w:rPr>
                <w:rFonts w:ascii="Segoe UI Symbol" w:hAnsi="Segoe UI Symbol" w:cs="Segoe UI Symbol"/>
                <w:i/>
              </w:rPr>
              <w:t>✓</w:t>
            </w:r>
          </w:p>
          <w:p w14:paraId="6E992916" w14:textId="77777777" w:rsidR="00306339" w:rsidRDefault="00306339" w:rsidP="00341FFF">
            <w:pPr>
              <w:pStyle w:val="Sinespaciado"/>
              <w:ind w:left="708"/>
              <w:jc w:val="both"/>
              <w:rPr>
                <w:rFonts w:ascii="Arial" w:hAnsi="Arial" w:cs="Arial"/>
                <w:b/>
                <w:bCs/>
                <w:i/>
              </w:rPr>
            </w:pPr>
          </w:p>
          <w:p w14:paraId="04CA110E" w14:textId="45C89A05"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DF896E5">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47B506" w14:textId="44C1C8CD" w:rsidR="00302A3C" w:rsidRPr="00302A3C" w:rsidRDefault="00302A3C" w:rsidP="00302A3C">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4vdAIAACcFAAAOAAAAZHJzL2Uyb0RvYy54bWysVM1u2zAMvg/YOwi6r7aDpOuCOkXQosOA&#10;oi3aDj0rspQYk0WNUmJnb7Nn2YuNkh2363IadpFFkR9/P/r8omsM2yn0NdiSFyc5Z8pKqGq7LvnX&#10;p+sPZ5z5IGwlDFhV8r3y/GLx/t156+ZqAhswlUJGTqyft67kmxDcPMu83KhG+BNwypJSAzYikIjr&#10;rELRkvfGZJM8P81awMohSOU9vV71Sr5I/rVWMtxp7VVgpuSUW0gnpnMVz2xxLuZrFG5TyyEN8Q9Z&#10;NKK2FHR0dSWCYFus/3LV1BLBgw4nEpoMtK6lSjVQNUX+pprHjXAq1ULN8W5sk/9/buXt7h5ZXdHs&#10;ZpxZ0dCMHqhrv37a9dYAo1dqUev8nCwf3T0OkqdrrLfT2MQvVcK61Nb92FbVBSbpcTLLp9OCM0mq&#10;4iyfzVLbsxewQx8+K2hYvJQcKX5qptjd+EAByfRgQkJMpg+fbmFvVMzA2AelqZIYMKETh9SlQbYT&#10;NH0hpbLhNJZD/pJ1hOnamBFYHAOaUAygwTbCVOLWCMyPAf+MOCJSVLBhBDe1BTzmoPo2Ru7tD9X3&#10;NcfyQ7fq0vgmhzmtoNrTSBF6rnsnr2tq643w4V4gkZvWgBY23NGhDbQlh+HG2Qbwx7H3aE+cIy1n&#10;LS1Lyf33rUDFmfliiY2fiuk0blcSprOPExLwtWb1WmO3zSXQRIgSlF26RvtgDleN0DzTXi9jVFIJ&#10;Kyl2yWXAg3AZ+iWmP4NUy2Uyo41yItzYRyej89jnSJun7lmgG7gViJS3cFgsMX9Dsd42Ii0stwF0&#10;nfgXO933dZgAbWOi0fDniOv+Wk5WL/+3xW8AAAD//wMAUEsDBBQABgAIAAAAIQB9nkyH3gAAAAkB&#10;AAAPAAAAZHJzL2Rvd25yZXYueG1sTI/NTsMwEITvSLyDtUjcqJO0BRKyqQqocIXyd3XjJamI11Hs&#10;tOHtWU5wGq1mNPtNuZpcpw40hL1nhHSWgCKuvd1zg/D6srm4BhWiYWs6z4TwTQFW1elJaQrrj/xM&#10;h21slJRwKAxCG2NfaB3qlpwJM98Ti/fpB2einEOj7WCOUu46nSXJpXZmz/KhNT3dtVR/bUeHMNYP&#10;tx9Nv36638z5Ufs0d2/vFvH8bFrfgIo0xb8w/OILOlTCtPMj26A6hGw5ly0RYZmKSiDLswWoHcJV&#10;vgBdlfr/guoHAAD//wMAUEsBAi0AFAAGAAgAAAAhALaDOJL+AAAA4QEAABMAAAAAAAAAAAAAAAAA&#10;AAAAAFtDb250ZW50X1R5cGVzXS54bWxQSwECLQAUAAYACAAAACEAOP0h/9YAAACUAQAACwAAAAAA&#10;AAAAAAAAAAAvAQAAX3JlbHMvLnJlbHNQSwECLQAUAAYACAAAACEAqcqeL3QCAAAnBQAADgAAAAAA&#10;AAAAAAAAAAAuAgAAZHJzL2Uyb0RvYy54bWxQSwECLQAUAAYACAAAACEAfZ5Mh94AAAAJAQAADwAA&#10;AAAAAAAAAAAAAADOBAAAZHJzL2Rvd25yZXYueG1sUEsFBgAAAAAEAAQA8wAAANkFAAAAAA==&#10;" fillcolor="white [3201]" strokecolor="#70ad47 [3209]" strokeweight="1pt">
                      <v:textbox>
                        <w:txbxContent>
                          <w:p w14:paraId="7447B506" w14:textId="44C1C8CD" w:rsidR="00302A3C" w:rsidRPr="00302A3C" w:rsidRDefault="00302A3C" w:rsidP="00302A3C">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w:t>
            </w:r>
            <w:proofErr w:type="gramStart"/>
            <w:r w:rsidRPr="001F2D25">
              <w:rPr>
                <w:rFonts w:ascii="Arial" w:hAnsi="Arial" w:cs="Arial"/>
                <w:i/>
              </w:rPr>
              <w:t>desconocimiento;  </w:t>
            </w:r>
            <w:r w:rsidR="00302A3C">
              <w:rPr>
                <w:rFonts w:ascii="Arial" w:hAnsi="Arial" w:cs="Arial"/>
                <w:i/>
              </w:rPr>
              <w:t xml:space="preserve"> </w:t>
            </w:r>
            <w:proofErr w:type="gramEnd"/>
            <w:r w:rsidR="00302A3C">
              <w:rPr>
                <w:rFonts w:ascii="Arial" w:hAnsi="Arial" w:cs="Arial"/>
                <w:i/>
              </w:rPr>
              <w:t xml:space="preserve">           </w:t>
            </w:r>
            <w:r w:rsidR="00302A3C" w:rsidRPr="00302A3C">
              <w:rPr>
                <w:rFonts w:ascii="Segoe UI Symbol" w:hAnsi="Segoe UI Symbol" w:cs="Segoe UI Symbol"/>
                <w:i/>
              </w:rPr>
              <w:t>✓</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07FCD7A3" w:rsidR="00D75A67" w:rsidRDefault="00D75A67" w:rsidP="00D75A67">
            <w:pPr>
              <w:pStyle w:val="Sinespaciado"/>
              <w:jc w:val="both"/>
              <w:rPr>
                <w:rFonts w:ascii="Arial" w:eastAsia="Calibri" w:hAnsi="Arial" w:cs="Arial"/>
                <w:lang w:val="es-MX"/>
              </w:rPr>
            </w:pPr>
          </w:p>
          <w:p w14:paraId="09E92BCF" w14:textId="51426264" w:rsidR="00302A3C" w:rsidRDefault="00302A3C" w:rsidP="00D75A67">
            <w:pPr>
              <w:pStyle w:val="Sinespaciado"/>
              <w:jc w:val="both"/>
              <w:rPr>
                <w:rFonts w:ascii="Arial" w:eastAsia="Calibri" w:hAnsi="Arial" w:cs="Arial"/>
                <w:lang w:val="es-MX"/>
              </w:rPr>
            </w:pPr>
          </w:p>
          <w:p w14:paraId="7AC56706" w14:textId="09DA9956" w:rsidR="00302A3C" w:rsidRPr="00302A3C" w:rsidRDefault="00302A3C" w:rsidP="00D75A67">
            <w:pPr>
              <w:pStyle w:val="Sinespaciado"/>
              <w:jc w:val="both"/>
              <w:rPr>
                <w:rFonts w:ascii="Arial" w:eastAsia="Calibri" w:hAnsi="Arial" w:cs="Arial"/>
                <w:b/>
                <w:bCs/>
                <w:lang w:val="es-MX"/>
              </w:rPr>
            </w:pPr>
            <w:r w:rsidRPr="00302A3C">
              <w:rPr>
                <w:rFonts w:ascii="Arial" w:eastAsia="Calibri" w:hAnsi="Arial" w:cs="Arial"/>
                <w:b/>
                <w:bCs/>
                <w:highlight w:val="cyan"/>
                <w:lang w:val="es-MX"/>
              </w:rPr>
              <w:t>Mediante Auto se realiza pronunciamiento frente a las pruebas y fijación del litigio</w:t>
            </w:r>
          </w:p>
          <w:p w14:paraId="782FE6F9" w14:textId="77777777" w:rsidR="00302A3C" w:rsidRPr="001F2D25" w:rsidRDefault="00302A3C"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22393E3A" w:rsidR="004430DA" w:rsidRDefault="004430DA" w:rsidP="00222D4A">
            <w:pPr>
              <w:pStyle w:val="Sinespaciado"/>
              <w:rPr>
                <w:rFonts w:ascii="Arial" w:eastAsia="Calibri" w:hAnsi="Arial" w:cs="Arial"/>
                <w:lang w:val="es-MX"/>
              </w:rPr>
            </w:pPr>
          </w:p>
          <w:p w14:paraId="09150393" w14:textId="2E88F236" w:rsidR="00302A3C" w:rsidRPr="00302A3C" w:rsidRDefault="00302A3C" w:rsidP="00222D4A">
            <w:pPr>
              <w:pStyle w:val="Sinespaciado"/>
              <w:rPr>
                <w:rFonts w:ascii="Arial" w:eastAsia="Calibri" w:hAnsi="Arial" w:cs="Arial"/>
                <w:b/>
                <w:bCs/>
                <w:lang w:val="es-MX"/>
              </w:rPr>
            </w:pPr>
            <w:r w:rsidRPr="00302A3C">
              <w:rPr>
                <w:rFonts w:ascii="Arial" w:eastAsia="Calibri" w:hAnsi="Arial" w:cs="Arial"/>
                <w:b/>
                <w:bCs/>
                <w:highlight w:val="cyan"/>
                <w:lang w:val="es-MX"/>
              </w:rPr>
              <w:t>Mediante auto se corre traslado para alegar por escrito</w:t>
            </w:r>
          </w:p>
          <w:p w14:paraId="02BC3848" w14:textId="77777777" w:rsidR="00302A3C" w:rsidRPr="001F2D25" w:rsidRDefault="00302A3C"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54BF8" w14:textId="77777777" w:rsidR="007A674E" w:rsidRDefault="007A674E">
      <w:pPr>
        <w:spacing w:after="0" w:line="240" w:lineRule="auto"/>
      </w:pPr>
      <w:r>
        <w:separator/>
      </w:r>
    </w:p>
  </w:endnote>
  <w:endnote w:type="continuationSeparator" w:id="0">
    <w:p w14:paraId="2EB2DABE" w14:textId="77777777" w:rsidR="007A674E" w:rsidRDefault="007A6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7A67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7A67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432EE" w14:textId="77777777" w:rsidR="007A674E" w:rsidRDefault="007A674E">
      <w:pPr>
        <w:spacing w:after="0" w:line="240" w:lineRule="auto"/>
      </w:pPr>
      <w:r>
        <w:separator/>
      </w:r>
    </w:p>
  </w:footnote>
  <w:footnote w:type="continuationSeparator" w:id="0">
    <w:p w14:paraId="29DA527B" w14:textId="77777777" w:rsidR="007A674E" w:rsidRDefault="007A6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92BBA"/>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2A3C"/>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A674E"/>
    <w:rsid w:val="007D59E3"/>
    <w:rsid w:val="00823B31"/>
    <w:rsid w:val="00857522"/>
    <w:rsid w:val="00926ADA"/>
    <w:rsid w:val="00965363"/>
    <w:rsid w:val="0096597C"/>
    <w:rsid w:val="009E3199"/>
    <w:rsid w:val="00A461DF"/>
    <w:rsid w:val="00A62E46"/>
    <w:rsid w:val="00A93039"/>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971</Words>
  <Characters>5343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Alejandro Gomez Lopez</cp:lastModifiedBy>
  <cp:revision>3</cp:revision>
  <dcterms:created xsi:type="dcterms:W3CDTF">2021-06-24T14:42:00Z</dcterms:created>
  <dcterms:modified xsi:type="dcterms:W3CDTF">2021-11-19T23:06:00Z</dcterms:modified>
</cp:coreProperties>
</file>