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9011D56" w:rsidR="00B713D2" w:rsidRPr="00AD35F6" w:rsidRDefault="00ED4ECD" w:rsidP="00AD35F6">
      <w:pPr>
        <w:pStyle w:val="Sinespaciado"/>
        <w:ind w:left="-1134"/>
        <w:jc w:val="both"/>
        <w:rPr>
          <w:rFonts w:ascii="Arial" w:hAnsi="Arial" w:cs="Arial"/>
          <w:lang w:val="es-MX"/>
        </w:rPr>
      </w:pPr>
      <w:r w:rsidRPr="00AD35F6">
        <w:rPr>
          <w:rFonts w:ascii="Arial" w:eastAsia="Calibri" w:hAnsi="Arial" w:cs="Arial"/>
          <w:lang w:val="es-MX"/>
        </w:rPr>
        <w:t>Elaborada por:</w:t>
      </w:r>
      <w:r w:rsidR="00963754" w:rsidRPr="00AD35F6">
        <w:rPr>
          <w:rFonts w:ascii="Arial" w:eastAsia="Calibri" w:hAnsi="Arial" w:cs="Arial"/>
          <w:lang w:val="es-MX"/>
        </w:rPr>
        <w:t xml:space="preserve"> </w:t>
      </w:r>
      <w:r w:rsidR="00AD35F6" w:rsidRPr="00AD35F6">
        <w:rPr>
          <w:rFonts w:ascii="Arial" w:eastAsia="Calibri" w:hAnsi="Arial" w:cs="Arial"/>
          <w:color w:val="FF0000"/>
          <w:lang w:val="es-MX"/>
        </w:rPr>
        <w:t>Elias Samuel Pitalua Enamorado</w:t>
      </w:r>
    </w:p>
    <w:p w14:paraId="5F7DBDD4" w14:textId="138AA402" w:rsidR="00ED4ECD" w:rsidRPr="00AD35F6" w:rsidRDefault="00B713D2" w:rsidP="00AD35F6">
      <w:pPr>
        <w:pStyle w:val="Sinespaciado"/>
        <w:ind w:left="-1134"/>
        <w:jc w:val="both"/>
        <w:rPr>
          <w:rFonts w:ascii="Arial" w:hAnsi="Arial" w:cs="Arial"/>
          <w:lang w:val="es-MX"/>
        </w:rPr>
      </w:pPr>
      <w:r w:rsidRPr="00AD35F6">
        <w:rPr>
          <w:rFonts w:ascii="Arial" w:hAnsi="Arial" w:cs="Arial"/>
          <w:lang w:val="es-MX"/>
        </w:rPr>
        <w:t>Fecha:</w:t>
      </w:r>
      <w:r w:rsidR="00963754" w:rsidRPr="00AD35F6">
        <w:rPr>
          <w:rFonts w:ascii="Arial" w:hAnsi="Arial" w:cs="Arial"/>
          <w:lang w:val="es-MX"/>
        </w:rPr>
        <w:t xml:space="preserve"> </w:t>
      </w:r>
      <w:r w:rsidR="00963754" w:rsidRPr="00AD35F6">
        <w:rPr>
          <w:rFonts w:ascii="Arial" w:hAnsi="Arial" w:cs="Arial"/>
          <w:color w:val="FF0000"/>
          <w:lang w:val="es-MX"/>
        </w:rPr>
        <w:t>03 de septiembre de 2021</w:t>
      </w:r>
      <w:r w:rsidRPr="00AD35F6">
        <w:rPr>
          <w:rFonts w:ascii="Arial" w:hAnsi="Arial" w:cs="Arial"/>
          <w:color w:val="FF0000"/>
          <w:lang w:val="es-MX"/>
        </w:rPr>
        <w:t xml:space="preserve">   </w:t>
      </w:r>
    </w:p>
    <w:p w14:paraId="75E84AC6" w14:textId="34C07C5A" w:rsidR="00ED4ECD" w:rsidRPr="00AD35F6" w:rsidRDefault="00B713D2" w:rsidP="00AD35F6">
      <w:pPr>
        <w:pStyle w:val="Sinespaciado"/>
        <w:ind w:left="-1134"/>
        <w:jc w:val="both"/>
        <w:rPr>
          <w:rFonts w:ascii="Arial" w:hAnsi="Arial" w:cs="Arial"/>
          <w:color w:val="FF0000"/>
          <w:lang w:val="es-MX"/>
        </w:rPr>
      </w:pPr>
      <w:r w:rsidRPr="00AD35F6">
        <w:rPr>
          <w:rFonts w:ascii="Arial" w:hAnsi="Arial" w:cs="Arial"/>
          <w:lang w:val="es-MX"/>
        </w:rPr>
        <w:t>Medio de c</w:t>
      </w:r>
      <w:r w:rsidR="00ED4ECD" w:rsidRPr="00AD35F6">
        <w:rPr>
          <w:rFonts w:ascii="Arial" w:hAnsi="Arial" w:cs="Arial"/>
          <w:lang w:val="es-MX"/>
        </w:rPr>
        <w:t xml:space="preserve">ontrol: </w:t>
      </w:r>
      <w:r w:rsidR="00963754" w:rsidRPr="00AD35F6">
        <w:rPr>
          <w:rFonts w:ascii="Arial" w:hAnsi="Arial" w:cs="Arial"/>
          <w:color w:val="FF0000"/>
          <w:lang w:val="es-MX"/>
        </w:rPr>
        <w:t>Nulidad y Restablecimiento del Derecho</w:t>
      </w:r>
    </w:p>
    <w:p w14:paraId="6B89892F" w14:textId="3910D39B" w:rsidR="00B713D2" w:rsidRPr="00AD35F6" w:rsidRDefault="00B713D2" w:rsidP="00AD35F6">
      <w:pPr>
        <w:pStyle w:val="Sinespaciado"/>
        <w:ind w:left="-1134"/>
        <w:jc w:val="both"/>
        <w:rPr>
          <w:rFonts w:ascii="Arial" w:hAnsi="Arial" w:cs="Arial"/>
          <w:color w:val="FF0000"/>
          <w:lang w:val="es-MX"/>
        </w:rPr>
      </w:pPr>
      <w:r w:rsidRPr="00AD35F6">
        <w:rPr>
          <w:rFonts w:ascii="Arial" w:hAnsi="Arial" w:cs="Arial"/>
          <w:lang w:val="es-MX"/>
        </w:rPr>
        <w:t>Demandante:</w:t>
      </w:r>
      <w:r w:rsidR="00963754" w:rsidRPr="00AD35F6">
        <w:rPr>
          <w:rFonts w:ascii="Arial" w:hAnsi="Arial" w:cs="Arial"/>
          <w:lang w:val="es-MX"/>
        </w:rPr>
        <w:t xml:space="preserve"> </w:t>
      </w:r>
      <w:r w:rsidR="00AD35F6" w:rsidRPr="00AD35F6">
        <w:rPr>
          <w:rFonts w:ascii="Arial" w:hAnsi="Arial" w:cs="Arial"/>
          <w:color w:val="FF0000"/>
          <w:lang w:val="es-MX"/>
        </w:rPr>
        <w:t xml:space="preserve">Pedro Pablo Martinez </w:t>
      </w:r>
      <w:r w:rsidR="00963754" w:rsidRPr="00AD35F6">
        <w:rPr>
          <w:rFonts w:ascii="Arial" w:hAnsi="Arial" w:cs="Arial"/>
          <w:color w:val="FF0000"/>
          <w:lang w:val="es-MX"/>
        </w:rPr>
        <w:t xml:space="preserve"> </w:t>
      </w:r>
    </w:p>
    <w:p w14:paraId="19FDD2BC" w14:textId="7F8B9570" w:rsidR="00B713D2" w:rsidRPr="00AD35F6" w:rsidRDefault="00B713D2" w:rsidP="00AD35F6">
      <w:pPr>
        <w:pStyle w:val="Sinespaciado"/>
        <w:ind w:left="-1134"/>
        <w:jc w:val="both"/>
        <w:rPr>
          <w:rFonts w:ascii="Arial" w:hAnsi="Arial" w:cs="Arial"/>
          <w:lang w:val="es-MX"/>
        </w:rPr>
      </w:pPr>
      <w:r w:rsidRPr="00AD35F6">
        <w:rPr>
          <w:rFonts w:ascii="Arial" w:hAnsi="Arial" w:cs="Arial"/>
          <w:lang w:val="es-MX"/>
        </w:rPr>
        <w:t>Demandado:</w:t>
      </w:r>
      <w:r w:rsidR="00963754" w:rsidRPr="00AD35F6">
        <w:rPr>
          <w:rFonts w:ascii="Arial" w:hAnsi="Arial" w:cs="Arial"/>
          <w:lang w:val="es-MX"/>
        </w:rPr>
        <w:t xml:space="preserve"> </w:t>
      </w:r>
      <w:r w:rsidR="00AD35F6" w:rsidRPr="00AD35F6">
        <w:rPr>
          <w:rFonts w:ascii="Arial" w:hAnsi="Arial" w:cs="Arial"/>
          <w:b/>
          <w:bCs/>
          <w:color w:val="333333"/>
          <w:shd w:val="clear" w:color="auto" w:fill="FFFFFF"/>
        </w:rPr>
        <w:t> </w:t>
      </w:r>
      <w:r w:rsidR="00AD35F6" w:rsidRPr="00AD35F6">
        <w:rPr>
          <w:rFonts w:ascii="Arial" w:hAnsi="Arial" w:cs="Arial"/>
          <w:color w:val="FF0000"/>
          <w:shd w:val="clear" w:color="auto" w:fill="FFFFFF"/>
        </w:rPr>
        <w:t>Unidad Administrativa Especial de Gestión Pensional y</w:t>
      </w:r>
      <w:r w:rsidR="00AD35F6" w:rsidRPr="00AD35F6">
        <w:rPr>
          <w:rFonts w:ascii="Arial" w:hAnsi="Arial" w:cs="Arial"/>
          <w:b/>
          <w:bCs/>
          <w:color w:val="FF0000"/>
          <w:shd w:val="clear" w:color="auto" w:fill="FFFFFF"/>
        </w:rPr>
        <w:t> </w:t>
      </w:r>
      <w:r w:rsidR="00AD35F6" w:rsidRPr="00AD35F6">
        <w:rPr>
          <w:rFonts w:ascii="Arial" w:hAnsi="Arial" w:cs="Arial"/>
          <w:color w:val="FF0000"/>
          <w:shd w:val="clear" w:color="auto" w:fill="FFFFFF"/>
        </w:rPr>
        <w:t>Contribuciones Parafiscales de la Protección Social</w:t>
      </w:r>
      <w:r w:rsidR="00AD35F6" w:rsidRPr="00AD35F6">
        <w:rPr>
          <w:rFonts w:ascii="Arial" w:hAnsi="Arial" w:cs="Arial"/>
          <w:color w:val="FF0000"/>
          <w:shd w:val="clear" w:color="auto" w:fill="FFFFFF"/>
        </w:rPr>
        <w:t xml:space="preserve"> - </w:t>
      </w:r>
      <w:r w:rsidR="00AD35F6" w:rsidRPr="00AD35F6">
        <w:rPr>
          <w:rFonts w:ascii="Arial" w:hAnsi="Arial" w:cs="Arial"/>
          <w:color w:val="FF0000"/>
          <w:shd w:val="clear" w:color="auto" w:fill="FFFFFF"/>
        </w:rPr>
        <w:t>UGPP</w:t>
      </w: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1B01EFE" w:rsidR="00222D4A" w:rsidRDefault="00222D4A" w:rsidP="000F105D">
            <w:pPr>
              <w:pStyle w:val="Sinespaciado"/>
              <w:rPr>
                <w:rFonts w:ascii="Arial" w:eastAsia="Calibri" w:hAnsi="Arial" w:cs="Arial"/>
                <w:lang w:val="es-MX"/>
              </w:rPr>
            </w:pPr>
          </w:p>
          <w:p w14:paraId="31B3D1B6" w14:textId="0E043593" w:rsidR="000B44B1" w:rsidRPr="00AD35F6" w:rsidRDefault="00AD35F6" w:rsidP="000B44B1">
            <w:pPr>
              <w:pStyle w:val="Sinespaciado"/>
              <w:jc w:val="both"/>
              <w:rPr>
                <w:rFonts w:ascii="Arial" w:eastAsia="Calibri" w:hAnsi="Arial" w:cs="Arial"/>
                <w:color w:val="FF0000"/>
                <w:lang w:val="es-MX"/>
              </w:rPr>
            </w:pPr>
            <w:r w:rsidRPr="00AD35F6">
              <w:rPr>
                <w:rFonts w:ascii="Arial" w:eastAsia="Times New Roman" w:hAnsi="Arial" w:cs="Arial"/>
                <w:color w:val="FF0000"/>
              </w:rPr>
              <w:t xml:space="preserve">Se verificó en el en el expediente escogido se verificó </w:t>
            </w:r>
            <w:r w:rsidR="00EA38E2">
              <w:rPr>
                <w:rFonts w:ascii="Arial" w:eastAsia="Times New Roman" w:hAnsi="Arial" w:cs="Arial"/>
                <w:color w:val="FF0000"/>
              </w:rPr>
              <w:t>el cumplimiento</w:t>
            </w:r>
            <w:r w:rsidRPr="00AD35F6">
              <w:rPr>
                <w:rFonts w:ascii="Arial" w:eastAsia="Times New Roman" w:hAnsi="Arial" w:cs="Arial"/>
                <w:color w:val="FF0000"/>
              </w:rPr>
              <w:t xml:space="preserve"> de los requisitos referenciados.</w:t>
            </w:r>
          </w:p>
          <w:p w14:paraId="0CA1FBF3" w14:textId="71A3BDC3" w:rsidR="000B44B1" w:rsidRPr="000B44B1" w:rsidRDefault="000B44B1"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04C490C">
                      <wp:simplePos x="0" y="0"/>
                      <wp:positionH relativeFrom="column">
                        <wp:posOffset>3125062</wp:posOffset>
                      </wp:positionH>
                      <wp:positionV relativeFrom="paragraph">
                        <wp:posOffset>148372</wp:posOffset>
                      </wp:positionV>
                      <wp:extent cx="361666" cy="247650"/>
                      <wp:effectExtent l="0" t="0" r="19685" b="19050"/>
                      <wp:wrapNone/>
                      <wp:docPr id="6" name="Rectángulo 6"/>
                      <wp:cNvGraphicFramePr/>
                      <a:graphic xmlns:a="http://schemas.openxmlformats.org/drawingml/2006/main">
                        <a:graphicData uri="http://schemas.microsoft.com/office/word/2010/wordprocessingShape">
                          <wps:wsp>
                            <wps:cNvSpPr/>
                            <wps:spPr>
                              <a:xfrm>
                                <a:off x="0" y="0"/>
                                <a:ext cx="361666"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8FBD69" w14:textId="2603B33C" w:rsidR="00C17643" w:rsidRPr="00EA38E2" w:rsidRDefault="00C17643" w:rsidP="00C17643">
                                  <w:pPr>
                                    <w:jc w:val="center"/>
                                    <w:rPr>
                                      <w:color w:val="FF0000"/>
                                      <w:lang w:val="es-ES"/>
                                    </w:rPr>
                                  </w:pPr>
                                  <w:r w:rsidRPr="00EA38E2">
                                    <w:rPr>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05pt;margin-top:11.7pt;width:28.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" fillcolor="white [3201]" strokecolor="#70ad47 [3209]" strokeweight="1pt">
                      <v:textbox>
                        <w:txbxContent>
                          <w:p w14:paraId="188FBD69" w14:textId="2603B33C" w:rsidR="00C17643" w:rsidRPr="00EA38E2" w:rsidRDefault="00C17643" w:rsidP="00C17643">
                            <w:pPr>
                              <w:jc w:val="center"/>
                              <w:rPr>
                                <w:color w:val="FF0000"/>
                                <w:lang w:val="es-ES"/>
                              </w:rPr>
                            </w:pPr>
                            <w:r w:rsidRPr="00EA38E2">
                              <w:rPr>
                                <w:color w:val="FF0000"/>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3AD7A152">
                      <wp:simplePos x="0" y="0"/>
                      <wp:positionH relativeFrom="column">
                        <wp:posOffset>1603337</wp:posOffset>
                      </wp:positionH>
                      <wp:positionV relativeFrom="paragraph">
                        <wp:posOffset>321499</wp:posOffset>
                      </wp:positionV>
                      <wp:extent cx="250441" cy="259307"/>
                      <wp:effectExtent l="0" t="0" r="16510" b="26670"/>
                      <wp:wrapNone/>
                      <wp:docPr id="15" name="Rectángulo 15"/>
                      <wp:cNvGraphicFramePr/>
                      <a:graphic xmlns:a="http://schemas.openxmlformats.org/drawingml/2006/main">
                        <a:graphicData uri="http://schemas.microsoft.com/office/word/2010/wordprocessingShape">
                          <wps:wsp>
                            <wps:cNvSpPr/>
                            <wps:spPr>
                              <a:xfrm>
                                <a:off x="0" y="0"/>
                                <a:ext cx="250441" cy="2593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EB23FA" w14:textId="1195454A" w:rsidR="00C17643" w:rsidRPr="00EA38E2" w:rsidRDefault="00C17643" w:rsidP="00C17643">
                                  <w:pPr>
                                    <w:jc w:val="center"/>
                                    <w:rPr>
                                      <w:color w:val="FF0000"/>
                                      <w:lang w:val="es-ES"/>
                                    </w:rPr>
                                  </w:pPr>
                                  <w:r w:rsidRPr="00EA38E2">
                                    <w:rPr>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25pt;margin-top:25.3pt;width:19.7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" fillcolor="white [3201]" strokecolor="#70ad47 [3209]" strokeweight="1pt">
                      <v:textbox>
                        <w:txbxContent>
                          <w:p w14:paraId="21EB23FA" w14:textId="1195454A" w:rsidR="00C17643" w:rsidRPr="00EA38E2" w:rsidRDefault="00C17643" w:rsidP="00C17643">
                            <w:pPr>
                              <w:jc w:val="center"/>
                              <w:rPr>
                                <w:color w:val="FF0000"/>
                                <w:lang w:val="es-ES"/>
                              </w:rPr>
                            </w:pPr>
                            <w:r w:rsidRPr="00EA38E2">
                              <w:rPr>
                                <w:color w:val="FF0000"/>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89E3790" w:rsidR="004430DA" w:rsidRDefault="004430DA" w:rsidP="00BF1294">
            <w:pPr>
              <w:pStyle w:val="Sinespaciado"/>
              <w:jc w:val="both"/>
              <w:rPr>
                <w:rFonts w:ascii="Arial" w:eastAsia="Calibri" w:hAnsi="Arial" w:cs="Arial"/>
                <w:lang w:val="es-MX"/>
              </w:rPr>
            </w:pPr>
          </w:p>
          <w:p w14:paraId="17B4CB4D" w14:textId="42CBA4A8" w:rsidR="00EA38E2" w:rsidRPr="007221F0" w:rsidRDefault="00EA38E2" w:rsidP="00EA38E2">
            <w:pPr>
              <w:pStyle w:val="Sinespaciado"/>
              <w:jc w:val="both"/>
              <w:rPr>
                <w:rFonts w:ascii="Arial" w:eastAsia="Calibri" w:hAnsi="Arial" w:cs="Arial"/>
                <w:color w:val="FF0000"/>
                <w:lang w:val="es-MX"/>
              </w:rPr>
            </w:pPr>
            <w:r w:rsidRPr="007221F0">
              <w:rPr>
                <w:rFonts w:ascii="Arial" w:eastAsia="Calibri" w:hAnsi="Arial" w:cs="Arial"/>
                <w:color w:val="FF0000"/>
                <w:lang w:val="es-MX"/>
              </w:rPr>
              <w:t>En el expediente escogido no se h</w:t>
            </w:r>
            <w:r w:rsidRPr="007221F0">
              <w:rPr>
                <w:rFonts w:ascii="Arial" w:eastAsia="Calibri" w:hAnsi="Arial" w:cs="Arial"/>
                <w:color w:val="FF0000"/>
                <w:lang w:val="es-MX"/>
              </w:rPr>
              <w:t xml:space="preserve">an proferido los autos correspondientes. En ese orden, es preciso proferir los mismos, previo a expedir la respectiva sentencia anticipada.     </w:t>
            </w:r>
            <w:r w:rsidRPr="007221F0">
              <w:rPr>
                <w:rFonts w:ascii="Arial" w:eastAsia="Calibri" w:hAnsi="Arial" w:cs="Arial"/>
                <w:color w:val="FF0000"/>
                <w:lang w:val="es-MX"/>
              </w:rPr>
              <w:t xml:space="preserve">   </w:t>
            </w:r>
          </w:p>
          <w:p w14:paraId="4F131AC6" w14:textId="77777777" w:rsidR="00EA38E2" w:rsidRPr="001F2D25" w:rsidRDefault="00EA38E2"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61BEB537" w14:textId="4DEDFEED" w:rsidR="00FE72B8" w:rsidRPr="007221F0" w:rsidRDefault="007221F0" w:rsidP="007221F0">
            <w:pPr>
              <w:pStyle w:val="Sinespaciado"/>
              <w:jc w:val="both"/>
              <w:rPr>
                <w:rFonts w:ascii="Arial" w:eastAsia="Calibri" w:hAnsi="Arial" w:cs="Arial"/>
                <w:i/>
                <w:lang w:val="es-MX"/>
              </w:rPr>
            </w:pPr>
            <w:r w:rsidRPr="007221F0">
              <w:rPr>
                <w:rFonts w:ascii="Arial" w:eastAsia="Calibri" w:hAnsi="Arial" w:cs="Arial"/>
                <w:color w:val="FF0000"/>
                <w:lang w:val="es-MX"/>
              </w:rPr>
              <w:t xml:space="preserve">En el proceso escogido las partes no solicitaron que se profiriera sentencia anticipada. </w:t>
            </w: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0168BC82" w:rsidR="00C5649B" w:rsidRDefault="00C5649B" w:rsidP="00BF1294">
            <w:pPr>
              <w:pStyle w:val="Sinespaciado"/>
              <w:jc w:val="both"/>
              <w:rPr>
                <w:rFonts w:ascii="Arial" w:hAnsi="Arial" w:cs="Arial"/>
                <w:iCs/>
              </w:rPr>
            </w:pPr>
          </w:p>
          <w:p w14:paraId="2C9C7EFE" w14:textId="77777777" w:rsidR="007221F0" w:rsidRDefault="007221F0" w:rsidP="007221F0">
            <w:pPr>
              <w:pStyle w:val="Sinespaciado"/>
              <w:jc w:val="both"/>
              <w:rPr>
                <w:rFonts w:ascii="Arial" w:hAnsi="Arial" w:cs="Arial"/>
                <w:iCs/>
              </w:rPr>
            </w:pPr>
          </w:p>
          <w:p w14:paraId="0AC0A15B" w14:textId="14D575C5" w:rsidR="007221F0" w:rsidRPr="00D94B1D" w:rsidRDefault="007221F0" w:rsidP="007221F0">
            <w:pPr>
              <w:pStyle w:val="Sinespaciado"/>
              <w:jc w:val="both"/>
              <w:rPr>
                <w:rFonts w:ascii="Arial" w:hAnsi="Arial" w:cs="Arial"/>
                <w:iCs/>
                <w:color w:val="FF0000"/>
                <w:lang w:val="es-MX"/>
              </w:rPr>
            </w:pPr>
            <w:r w:rsidRPr="00D94B1D">
              <w:rPr>
                <w:rFonts w:ascii="Arial" w:eastAsia="Calibri" w:hAnsi="Arial" w:cs="Arial"/>
                <w:color w:val="FF0000"/>
                <w:lang w:val="es-MX"/>
              </w:rPr>
              <w:t xml:space="preserve">En el proceso escogido </w:t>
            </w:r>
            <w:r w:rsidRPr="00D94B1D">
              <w:rPr>
                <w:rFonts w:ascii="Arial" w:eastAsia="Calibri" w:hAnsi="Arial" w:cs="Arial"/>
                <w:color w:val="FF0000"/>
                <w:lang w:val="es-MX"/>
              </w:rPr>
              <w:t xml:space="preserve">no </w:t>
            </w:r>
            <w:r w:rsidRPr="00D94B1D">
              <w:rPr>
                <w:rFonts w:ascii="Arial" w:eastAsia="Calibri" w:hAnsi="Arial" w:cs="Arial"/>
                <w:color w:val="FF0000"/>
                <w:lang w:val="es-MX"/>
              </w:rPr>
              <w:t xml:space="preserve">se </w:t>
            </w:r>
            <w:r w:rsidRPr="00D94B1D">
              <w:rPr>
                <w:rFonts w:ascii="Arial" w:eastAsia="Calibri" w:hAnsi="Arial" w:cs="Arial"/>
                <w:color w:val="FF0000"/>
                <w:lang w:val="es-MX"/>
              </w:rPr>
              <w:t xml:space="preserve">advierte que </w:t>
            </w:r>
            <w:r w:rsidR="00D94B1D" w:rsidRPr="00D94B1D">
              <w:rPr>
                <w:rFonts w:ascii="Arial" w:eastAsia="Calibri" w:hAnsi="Arial" w:cs="Arial"/>
                <w:color w:val="FF0000"/>
                <w:lang w:val="es-MX"/>
              </w:rPr>
              <w:t xml:space="preserve">las excepciones citadas se encuentren configuradas. </w:t>
            </w:r>
          </w:p>
          <w:p w14:paraId="2A14790E" w14:textId="77777777" w:rsidR="00BF1294" w:rsidRPr="00BF1294" w:rsidRDefault="00BF1294" w:rsidP="00BF1294">
            <w:pPr>
              <w:pStyle w:val="Sinespaciado"/>
              <w:jc w:val="both"/>
              <w:rPr>
                <w:rFonts w:ascii="Arial" w:hAnsi="Arial" w:cs="Arial"/>
                <w:iCs/>
                <w:lang w:val="es-MX"/>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EN CASO DE ALLANAMIENTO O TRAN</w:t>
            </w:r>
            <w:bookmarkStart w:id="0" w:name="_GoBack"/>
            <w:bookmarkEnd w:id="0"/>
            <w:r w:rsidRPr="001F2D25">
              <w:rPr>
                <w:rFonts w:ascii="Arial" w:eastAsia="Calibri" w:hAnsi="Arial" w:cs="Arial"/>
                <w:b/>
                <w:lang w:val="es-MX"/>
              </w:rPr>
              <w:t xml:space="preserve">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40E912D9" w:rsidR="001F2D25" w:rsidRDefault="001F2D25" w:rsidP="00E93701">
            <w:pPr>
              <w:pStyle w:val="Sinespaciado"/>
              <w:rPr>
                <w:rFonts w:ascii="Arial" w:eastAsia="Calibri" w:hAnsi="Arial" w:cs="Arial"/>
                <w:lang w:val="es-MX"/>
              </w:rPr>
            </w:pPr>
          </w:p>
          <w:p w14:paraId="4884F363" w14:textId="0E5D3D2C" w:rsidR="00BF1294" w:rsidRPr="00B50B43" w:rsidRDefault="00D94B1D" w:rsidP="00E93701">
            <w:pPr>
              <w:pStyle w:val="Sinespaciado"/>
              <w:rPr>
                <w:rFonts w:ascii="Arial" w:eastAsia="Calibri" w:hAnsi="Arial" w:cs="Arial"/>
                <w:color w:val="FF0000"/>
                <w:lang w:val="es-MX"/>
              </w:rPr>
            </w:pPr>
            <w:r w:rsidRPr="00B50B43">
              <w:rPr>
                <w:rFonts w:ascii="Arial" w:eastAsia="Calibri" w:hAnsi="Arial" w:cs="Arial"/>
                <w:color w:val="FF0000"/>
                <w:lang w:val="es-MX"/>
              </w:rPr>
              <w:t xml:space="preserve">Finalmente, en el </w:t>
            </w:r>
            <w:r w:rsidR="0021602B" w:rsidRPr="00B50B43">
              <w:rPr>
                <w:rFonts w:ascii="Arial" w:eastAsia="Calibri" w:hAnsi="Arial" w:cs="Arial"/>
                <w:color w:val="FF0000"/>
                <w:lang w:val="es-MX"/>
              </w:rPr>
              <w:t xml:space="preserve">expediente escogido no </w:t>
            </w:r>
            <w:r w:rsidR="005566E8" w:rsidRPr="00B50B43">
              <w:rPr>
                <w:rFonts w:ascii="Arial" w:eastAsia="Calibri" w:hAnsi="Arial" w:cs="Arial"/>
                <w:color w:val="FF0000"/>
                <w:lang w:val="es-MX"/>
              </w:rPr>
              <w:t xml:space="preserve">existe allanamiento o transacción.   </w:t>
            </w:r>
            <w:r w:rsidR="0021602B" w:rsidRPr="00B50B43">
              <w:rPr>
                <w:rFonts w:ascii="Arial" w:eastAsia="Calibri" w:hAnsi="Arial" w:cs="Arial"/>
                <w:color w:val="FF0000"/>
                <w:lang w:val="es-MX"/>
              </w:rPr>
              <w:t xml:space="preserve"> </w:t>
            </w:r>
            <w:r w:rsidRPr="00B50B43">
              <w:rPr>
                <w:rFonts w:ascii="Arial" w:eastAsia="Calibri" w:hAnsi="Arial" w:cs="Arial"/>
                <w:color w:val="FF0000"/>
                <w:lang w:val="es-MX"/>
              </w:rPr>
              <w:t xml:space="preserve"> </w:t>
            </w:r>
          </w:p>
          <w:p w14:paraId="15E17E20" w14:textId="77777777" w:rsidR="00C5649B" w:rsidRPr="001F2D25" w:rsidRDefault="00C5649B" w:rsidP="00C5649B">
            <w:pPr>
              <w:pStyle w:val="Sinespaciado"/>
              <w:rPr>
                <w:rFonts w:ascii="Arial" w:eastAsia="Calibri" w:hAnsi="Arial" w:cs="Arial"/>
                <w:lang w:val="es-MX"/>
              </w:rPr>
            </w:pPr>
          </w:p>
        </w:tc>
      </w:tr>
    </w:tbl>
    <w:p w14:paraId="341CB10B" w14:textId="4A83249D" w:rsidR="002F7D1D" w:rsidRPr="001F2D25" w:rsidRDefault="002F7D1D" w:rsidP="0008024F">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30B6F8C6" w:rsidR="00224C42" w:rsidRDefault="00F57547">
        <w:pPr>
          <w:pStyle w:val="Piedepgina"/>
          <w:jc w:val="right"/>
        </w:pPr>
        <w:r>
          <w:fldChar w:fldCharType="begin"/>
        </w:r>
        <w:r>
          <w:instrText>PAGE   \* MERGEFORMAT</w:instrText>
        </w:r>
        <w:r>
          <w:fldChar w:fldCharType="separate"/>
        </w:r>
        <w:r w:rsidR="00B50B43" w:rsidRPr="00B50B43">
          <w:rPr>
            <w:noProof/>
            <w:lang w:val="es-ES"/>
          </w:rPr>
          <w:t>3</w:t>
        </w:r>
        <w:r>
          <w:fldChar w:fldCharType="end"/>
        </w:r>
      </w:p>
    </w:sdtContent>
  </w:sdt>
  <w:p w14:paraId="2521E8EB" w14:textId="77777777" w:rsidR="00224C42" w:rsidRDefault="00B50B4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28310985" w:rsidR="00224C42" w:rsidRDefault="00F57547">
        <w:pPr>
          <w:pStyle w:val="Piedepgina"/>
          <w:jc w:val="right"/>
        </w:pPr>
        <w:r>
          <w:fldChar w:fldCharType="begin"/>
        </w:r>
        <w:r>
          <w:instrText>PAGE   \* MERGEFORMAT</w:instrText>
        </w:r>
        <w:r>
          <w:fldChar w:fldCharType="separate"/>
        </w:r>
        <w:r w:rsidR="00B50B43" w:rsidRPr="00B50B43">
          <w:rPr>
            <w:noProof/>
            <w:lang w:val="es-ES"/>
          </w:rPr>
          <w:t>1</w:t>
        </w:r>
        <w:r>
          <w:fldChar w:fldCharType="end"/>
        </w:r>
      </w:p>
    </w:sdtContent>
  </w:sdt>
  <w:p w14:paraId="60134C65" w14:textId="77777777" w:rsidR="00224C42" w:rsidRDefault="00B50B4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8024F"/>
    <w:rsid w:val="000B44B1"/>
    <w:rsid w:val="000D6A0D"/>
    <w:rsid w:val="000F105D"/>
    <w:rsid w:val="00127C6E"/>
    <w:rsid w:val="00195C31"/>
    <w:rsid w:val="001C54E3"/>
    <w:rsid w:val="001F2D25"/>
    <w:rsid w:val="0021602B"/>
    <w:rsid w:val="00222B39"/>
    <w:rsid w:val="00222D4A"/>
    <w:rsid w:val="0023682D"/>
    <w:rsid w:val="00245C3E"/>
    <w:rsid w:val="002971BC"/>
    <w:rsid w:val="002E526E"/>
    <w:rsid w:val="002F6A16"/>
    <w:rsid w:val="002F7D1D"/>
    <w:rsid w:val="00306339"/>
    <w:rsid w:val="00341FFF"/>
    <w:rsid w:val="003A0FA3"/>
    <w:rsid w:val="003B379B"/>
    <w:rsid w:val="00407892"/>
    <w:rsid w:val="004134FA"/>
    <w:rsid w:val="004430DA"/>
    <w:rsid w:val="00462075"/>
    <w:rsid w:val="004C270A"/>
    <w:rsid w:val="0052729B"/>
    <w:rsid w:val="00532C33"/>
    <w:rsid w:val="005566E8"/>
    <w:rsid w:val="00565605"/>
    <w:rsid w:val="00591BD3"/>
    <w:rsid w:val="005B3ECD"/>
    <w:rsid w:val="005C690E"/>
    <w:rsid w:val="005D343D"/>
    <w:rsid w:val="006E320B"/>
    <w:rsid w:val="007221F0"/>
    <w:rsid w:val="00764314"/>
    <w:rsid w:val="007D59E3"/>
    <w:rsid w:val="00823B31"/>
    <w:rsid w:val="00857522"/>
    <w:rsid w:val="00926ADA"/>
    <w:rsid w:val="00963754"/>
    <w:rsid w:val="00965363"/>
    <w:rsid w:val="0096597C"/>
    <w:rsid w:val="009E3199"/>
    <w:rsid w:val="00A461DF"/>
    <w:rsid w:val="00A62E46"/>
    <w:rsid w:val="00A86F9D"/>
    <w:rsid w:val="00AD35F6"/>
    <w:rsid w:val="00B47DA4"/>
    <w:rsid w:val="00B50B43"/>
    <w:rsid w:val="00B713D2"/>
    <w:rsid w:val="00BF1294"/>
    <w:rsid w:val="00C17643"/>
    <w:rsid w:val="00C43096"/>
    <w:rsid w:val="00C53F95"/>
    <w:rsid w:val="00C5649B"/>
    <w:rsid w:val="00CC64F1"/>
    <w:rsid w:val="00CF03D9"/>
    <w:rsid w:val="00D111DA"/>
    <w:rsid w:val="00D747D0"/>
    <w:rsid w:val="00D75A67"/>
    <w:rsid w:val="00D94B1D"/>
    <w:rsid w:val="00DB38E3"/>
    <w:rsid w:val="00DC796E"/>
    <w:rsid w:val="00DE6DCB"/>
    <w:rsid w:val="00E031FD"/>
    <w:rsid w:val="00E03626"/>
    <w:rsid w:val="00E377AA"/>
    <w:rsid w:val="00E42B7C"/>
    <w:rsid w:val="00E61BDD"/>
    <w:rsid w:val="00E93701"/>
    <w:rsid w:val="00EA38E2"/>
    <w:rsid w:val="00EB3514"/>
    <w:rsid w:val="00ED4ECD"/>
    <w:rsid w:val="00EE219B"/>
    <w:rsid w:val="00F57547"/>
    <w:rsid w:val="00F87F52"/>
    <w:rsid w:val="00F93E0C"/>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8A521-CB62-4E9D-9AEA-41973B41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978</Words>
  <Characters>5576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WINDOWS</cp:lastModifiedBy>
  <cp:revision>15</cp:revision>
  <dcterms:created xsi:type="dcterms:W3CDTF">2021-09-04T20:17:00Z</dcterms:created>
  <dcterms:modified xsi:type="dcterms:W3CDTF">2021-09-05T23:14:00Z</dcterms:modified>
</cp:coreProperties>
</file>