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2A6730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B1132">
        <w:rPr>
          <w:rFonts w:ascii="Arial" w:eastAsia="Calibri" w:hAnsi="Arial" w:cs="Arial"/>
          <w:lang w:val="es-MX"/>
        </w:rPr>
        <w:t xml:space="preserve"> VIVIANA DAVILA SINNING</w:t>
      </w:r>
    </w:p>
    <w:p w14:paraId="5F7DBDD4" w14:textId="484F2071"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B1132">
        <w:rPr>
          <w:rFonts w:ascii="Arial" w:hAnsi="Arial" w:cs="Arial"/>
          <w:lang w:val="es-MX"/>
        </w:rPr>
        <w:t>03/SEPTIEMBRE/2021</w:t>
      </w:r>
    </w:p>
    <w:p w14:paraId="75E84AC6" w14:textId="2CF6A4F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r w:rsidR="007B1132">
        <w:rPr>
          <w:rFonts w:ascii="Arial" w:hAnsi="Arial" w:cs="Arial"/>
          <w:lang w:val="es-MX"/>
        </w:rPr>
        <w:t xml:space="preserve"> NULIDAD Y RESTABLECIMIENTO DEL DERECHO. </w:t>
      </w:r>
      <w:r w:rsidR="00ED4ECD" w:rsidRPr="001F2D25">
        <w:rPr>
          <w:rFonts w:ascii="Arial" w:hAnsi="Arial" w:cs="Arial"/>
          <w:lang w:val="es-MX"/>
        </w:rPr>
        <w:t xml:space="preserve"> </w:t>
      </w:r>
    </w:p>
    <w:p w14:paraId="6B89892F" w14:textId="0CEEE19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B1132">
        <w:rPr>
          <w:rFonts w:ascii="Arial" w:hAnsi="Arial" w:cs="Arial"/>
          <w:lang w:val="es-MX"/>
        </w:rPr>
        <w:t xml:space="preserve"> VICENTE RAMÍREZ ROMERO.</w:t>
      </w:r>
    </w:p>
    <w:p w14:paraId="1660C8A3" w14:textId="73F6850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B1132">
        <w:rPr>
          <w:rFonts w:ascii="Arial" w:hAnsi="Arial" w:cs="Arial"/>
          <w:lang w:val="es-MX"/>
        </w:rPr>
        <w:t xml:space="preserve"> CAJA DE RETIRO DE LAS FUERZAS MILITARES-CREMIL.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304CD48D" w:rsidR="00341FFF" w:rsidRPr="001F2D25" w:rsidRDefault="00DB0862" w:rsidP="00341FFF">
            <w:pPr>
              <w:pStyle w:val="Sinespaciado"/>
              <w:ind w:left="708"/>
              <w:jc w:val="both"/>
              <w:rPr>
                <w:rFonts w:ascii="Arial" w:hAnsi="Arial" w:cs="Arial"/>
                <w:i/>
              </w:rPr>
            </w:pPr>
            <w:r>
              <w:rPr>
                <w:noProof/>
              </w:rPr>
              <mc:AlternateContent>
                <mc:Choice Requires="wps">
                  <w:drawing>
                    <wp:anchor distT="0" distB="0" distL="114300" distR="114300" simplePos="0" relativeHeight="251714560" behindDoc="0" locked="0" layoutInCell="1" allowOverlap="1" wp14:anchorId="37807848" wp14:editId="1C1FCB68">
                      <wp:simplePos x="0" y="0"/>
                      <wp:positionH relativeFrom="column">
                        <wp:posOffset>1560830</wp:posOffset>
                      </wp:positionH>
                      <wp:positionV relativeFrom="paragraph">
                        <wp:posOffset>248285</wp:posOffset>
                      </wp:positionV>
                      <wp:extent cx="333375" cy="352425"/>
                      <wp:effectExtent l="0" t="0" r="0" b="0"/>
                      <wp:wrapNone/>
                      <wp:docPr id="1" name="Signo de multiplicación 1"/>
                      <wp:cNvGraphicFramePr/>
                      <a:graphic xmlns:a="http://schemas.openxmlformats.org/drawingml/2006/main">
                        <a:graphicData uri="http://schemas.microsoft.com/office/word/2010/wordprocessingShape">
                          <wps:wsp>
                            <wps:cNvSpPr/>
                            <wps:spPr>
                              <a:xfrm>
                                <a:off x="0" y="0"/>
                                <a:ext cx="333375" cy="352425"/>
                              </a:xfrm>
                              <a:prstGeom prst="mathMultiply">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9F4D0" id="Signo de multiplicación 1" o:spid="_x0000_s1026" style="position:absolute;margin-left:122.9pt;margin-top:19.55pt;width:26.2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" path="m51587,111585l108549,57702r58139,61460l224826,57702r56962,53883l220654,176213r61134,64627l224826,294723,166688,233263r-58139,61460l51587,240840r61134,-64627l51587,111585xe" filled="f" strokecolor="red" strokeweight="1pt">
                      <v:stroke joinstyle="miter"/>
                      <v:path arrowok="t" o:connecttype="custom" o:connectlocs="51587,111585;108549,57702;166688,119162;224826,57702;281788,111585;220654,176213;281788,240840;224826,294723;166688,233263;108549,294723;51587,240840;112721,176213;51587,111585" o:connectangles="0,0,0,0,0,0,0,0,0,0,0,0,0"/>
                    </v:shape>
                  </w:pict>
                </mc:Fallback>
              </mc:AlternateContent>
            </w:r>
            <w:r w:rsidR="00341FFF"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00341FFF" w:rsidRPr="001F2D25">
              <w:rPr>
                <w:rFonts w:ascii="Arial" w:hAnsi="Arial" w:cs="Arial"/>
                <w:b/>
                <w:bCs/>
                <w:i/>
              </w:rPr>
              <w:t>c)</w:t>
            </w:r>
            <w:r w:rsidR="00341FFF"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071E4BC1"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06F1D" w14:textId="77777777" w:rsidR="0067529A" w:rsidRDefault="0067529A">
      <w:pPr>
        <w:spacing w:after="0" w:line="240" w:lineRule="auto"/>
      </w:pPr>
      <w:r>
        <w:separator/>
      </w:r>
    </w:p>
  </w:endnote>
  <w:endnote w:type="continuationSeparator" w:id="0">
    <w:p w14:paraId="2E854221" w14:textId="77777777" w:rsidR="0067529A" w:rsidRDefault="00675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6752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6752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F8295" w14:textId="77777777" w:rsidR="0067529A" w:rsidRDefault="0067529A">
      <w:pPr>
        <w:spacing w:after="0" w:line="240" w:lineRule="auto"/>
      </w:pPr>
      <w:r>
        <w:separator/>
      </w:r>
    </w:p>
  </w:footnote>
  <w:footnote w:type="continuationSeparator" w:id="0">
    <w:p w14:paraId="7BC5B258" w14:textId="77777777" w:rsidR="0067529A" w:rsidRDefault="00675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7529A"/>
    <w:rsid w:val="006E320B"/>
    <w:rsid w:val="00764314"/>
    <w:rsid w:val="007B1132"/>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0862"/>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912</Words>
  <Characters>5017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Viviana Davila Sinning</cp:lastModifiedBy>
  <cp:revision>4</cp:revision>
  <dcterms:created xsi:type="dcterms:W3CDTF">2021-06-24T14:42:00Z</dcterms:created>
  <dcterms:modified xsi:type="dcterms:W3CDTF">2021-09-06T03:50:00Z</dcterms:modified>
</cp:coreProperties>
</file>