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2A165B1" w:rsidR="00B713D2" w:rsidRPr="00B606B0" w:rsidRDefault="00ED4ECD" w:rsidP="00B606B0">
      <w:pPr>
        <w:pStyle w:val="Sinespaciado"/>
        <w:ind w:left="-1134"/>
        <w:jc w:val="both"/>
        <w:rPr>
          <w:rFonts w:ascii="Arial" w:hAnsi="Arial" w:cs="Arial"/>
          <w:b/>
          <w:bCs/>
          <w:color w:val="FF0000"/>
          <w:lang w:val="es-MX"/>
        </w:rPr>
      </w:pPr>
      <w:r w:rsidRPr="001F2D25">
        <w:rPr>
          <w:rFonts w:ascii="Arial" w:eastAsia="Calibri" w:hAnsi="Arial" w:cs="Arial"/>
          <w:lang w:val="es-MX"/>
        </w:rPr>
        <w:t>Elaborada por:</w:t>
      </w:r>
      <w:r w:rsidR="00B606B0">
        <w:rPr>
          <w:rFonts w:ascii="Arial" w:eastAsia="Calibri" w:hAnsi="Arial" w:cs="Arial"/>
          <w:lang w:val="es-MX"/>
        </w:rPr>
        <w:t xml:space="preserve"> </w:t>
      </w:r>
      <w:r w:rsidR="00B606B0">
        <w:rPr>
          <w:rFonts w:ascii="Arial" w:eastAsia="Calibri" w:hAnsi="Arial" w:cs="Arial"/>
          <w:b/>
          <w:bCs/>
          <w:color w:val="FF0000"/>
          <w:lang w:val="es-MX"/>
        </w:rPr>
        <w:t>José David Silva Muñoz</w:t>
      </w:r>
    </w:p>
    <w:p w14:paraId="5F7DBDD4" w14:textId="41F58A86" w:rsidR="00ED4ECD" w:rsidRPr="00B606B0" w:rsidRDefault="00B713D2" w:rsidP="00B713D2">
      <w:pPr>
        <w:pStyle w:val="Sinespaciado"/>
        <w:ind w:left="-1134"/>
        <w:rPr>
          <w:rFonts w:ascii="Arial" w:hAnsi="Arial" w:cs="Arial"/>
          <w:b/>
          <w:bCs/>
          <w:color w:val="FF0000"/>
          <w:lang w:val="es-MX"/>
        </w:rPr>
      </w:pPr>
      <w:r w:rsidRPr="001F2D25">
        <w:rPr>
          <w:rFonts w:ascii="Arial" w:hAnsi="Arial" w:cs="Arial"/>
          <w:lang w:val="es-MX"/>
        </w:rPr>
        <w:t>Fecha:</w:t>
      </w:r>
      <w:r w:rsidR="00B606B0">
        <w:rPr>
          <w:rFonts w:ascii="Arial" w:hAnsi="Arial" w:cs="Arial"/>
          <w:lang w:val="es-MX"/>
        </w:rPr>
        <w:t xml:space="preserve"> </w:t>
      </w:r>
      <w:r w:rsidR="00B606B0">
        <w:rPr>
          <w:rFonts w:ascii="Arial" w:hAnsi="Arial" w:cs="Arial"/>
          <w:b/>
          <w:bCs/>
          <w:color w:val="FF0000"/>
          <w:lang w:val="es-MX"/>
        </w:rPr>
        <w:t>5 de septiembre de 2021</w:t>
      </w:r>
    </w:p>
    <w:p w14:paraId="75E84AC6" w14:textId="6DABA12D" w:rsidR="00ED4ECD" w:rsidRPr="00B606B0" w:rsidRDefault="00B713D2" w:rsidP="00B713D2">
      <w:pPr>
        <w:pStyle w:val="Sinespaciado"/>
        <w:ind w:left="-1134"/>
        <w:rPr>
          <w:rFonts w:ascii="Arial" w:hAnsi="Arial" w:cs="Arial"/>
          <w:b/>
          <w:bCs/>
          <w:color w:val="FF0000"/>
          <w:lang w:val="es-MX"/>
        </w:rPr>
      </w:pPr>
      <w:r w:rsidRPr="001F2D25">
        <w:rPr>
          <w:rFonts w:ascii="Arial" w:hAnsi="Arial" w:cs="Arial"/>
          <w:lang w:val="es-MX"/>
        </w:rPr>
        <w:t>Medio de c</w:t>
      </w:r>
      <w:r w:rsidR="00ED4ECD" w:rsidRPr="001F2D25">
        <w:rPr>
          <w:rFonts w:ascii="Arial" w:hAnsi="Arial" w:cs="Arial"/>
          <w:lang w:val="es-MX"/>
        </w:rPr>
        <w:t xml:space="preserve">ontrol: </w:t>
      </w:r>
      <w:r w:rsidR="00B606B0">
        <w:rPr>
          <w:rFonts w:ascii="Arial" w:hAnsi="Arial" w:cs="Arial"/>
          <w:b/>
          <w:bCs/>
          <w:color w:val="FF0000"/>
          <w:lang w:val="es-MX"/>
        </w:rPr>
        <w:t>Nulidad y restablecimiento del derecho</w:t>
      </w:r>
    </w:p>
    <w:p w14:paraId="6B89892F" w14:textId="75F0B341" w:rsidR="00B713D2" w:rsidRPr="00B606B0" w:rsidRDefault="00B713D2" w:rsidP="00B713D2">
      <w:pPr>
        <w:pStyle w:val="Sinespaciado"/>
        <w:ind w:left="-1134"/>
        <w:rPr>
          <w:rFonts w:ascii="Arial" w:hAnsi="Arial" w:cs="Arial"/>
          <w:b/>
          <w:bCs/>
          <w:color w:val="FF0000"/>
          <w:lang w:val="es-MX"/>
        </w:rPr>
      </w:pPr>
      <w:r w:rsidRPr="001F2D25">
        <w:rPr>
          <w:rFonts w:ascii="Arial" w:hAnsi="Arial" w:cs="Arial"/>
          <w:lang w:val="es-MX"/>
        </w:rPr>
        <w:t>Demandante:</w:t>
      </w:r>
      <w:r w:rsidR="00B606B0">
        <w:rPr>
          <w:rFonts w:ascii="Arial" w:hAnsi="Arial" w:cs="Arial"/>
          <w:lang w:val="es-MX"/>
        </w:rPr>
        <w:t xml:space="preserve"> </w:t>
      </w:r>
      <w:r w:rsidR="00B606B0">
        <w:rPr>
          <w:rFonts w:ascii="Arial" w:hAnsi="Arial" w:cs="Arial"/>
          <w:b/>
          <w:bCs/>
          <w:color w:val="FF0000"/>
          <w:lang w:val="es-MX"/>
        </w:rPr>
        <w:t>Cabildo Indígena de Jamundí</w:t>
      </w:r>
    </w:p>
    <w:p w14:paraId="19FDD2BC" w14:textId="6F59E9C1" w:rsidR="00B713D2" w:rsidRPr="00B606B0" w:rsidRDefault="00B713D2" w:rsidP="00B606B0">
      <w:pPr>
        <w:pStyle w:val="Sinespaciado"/>
        <w:ind w:left="-1134"/>
        <w:rPr>
          <w:rFonts w:ascii="Arial" w:hAnsi="Arial" w:cs="Arial"/>
          <w:b/>
          <w:bCs/>
          <w:color w:val="FF0000"/>
          <w:lang w:val="es-MX"/>
        </w:rPr>
      </w:pPr>
      <w:r w:rsidRPr="001F2D25">
        <w:rPr>
          <w:rFonts w:ascii="Arial" w:hAnsi="Arial" w:cs="Arial"/>
          <w:lang w:val="es-MX"/>
        </w:rPr>
        <w:t>Demandado:</w:t>
      </w:r>
      <w:r w:rsidR="00B606B0">
        <w:rPr>
          <w:rFonts w:ascii="Arial" w:hAnsi="Arial" w:cs="Arial"/>
          <w:lang w:val="es-MX"/>
        </w:rPr>
        <w:t xml:space="preserve"> </w:t>
      </w:r>
      <w:r w:rsidR="00B606B0">
        <w:rPr>
          <w:rFonts w:ascii="Arial" w:hAnsi="Arial" w:cs="Arial"/>
          <w:b/>
          <w:bCs/>
          <w:color w:val="FF0000"/>
          <w:lang w:val="es-MX"/>
        </w:rPr>
        <w:t>Agencia Nacional de Tierras</w:t>
      </w: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D8716" w14:textId="77777777" w:rsidR="00A03F37" w:rsidRDefault="00A03F37">
      <w:pPr>
        <w:spacing w:after="0" w:line="240" w:lineRule="auto"/>
      </w:pPr>
      <w:r>
        <w:separator/>
      </w:r>
    </w:p>
  </w:endnote>
  <w:endnote w:type="continuationSeparator" w:id="0">
    <w:p w14:paraId="5F9CFA3E" w14:textId="77777777" w:rsidR="00A03F37" w:rsidRDefault="00A03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A03F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A03F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E279C" w14:textId="77777777" w:rsidR="00A03F37" w:rsidRDefault="00A03F37">
      <w:pPr>
        <w:spacing w:after="0" w:line="240" w:lineRule="auto"/>
      </w:pPr>
      <w:r>
        <w:separator/>
      </w:r>
    </w:p>
  </w:footnote>
  <w:footnote w:type="continuationSeparator" w:id="0">
    <w:p w14:paraId="33A05501" w14:textId="77777777" w:rsidR="00A03F37" w:rsidRDefault="00A03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03F37"/>
    <w:rsid w:val="00A461DF"/>
    <w:rsid w:val="00A62E46"/>
    <w:rsid w:val="00B47DA4"/>
    <w:rsid w:val="00B606B0"/>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909</Words>
  <Characters>5002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José David Silva Muñoz</cp:lastModifiedBy>
  <cp:revision>2</cp:revision>
  <dcterms:created xsi:type="dcterms:W3CDTF">2021-09-06T00:33:00Z</dcterms:created>
  <dcterms:modified xsi:type="dcterms:W3CDTF">2021-09-06T00:33:00Z</dcterms:modified>
</cp:coreProperties>
</file>