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4C988326" w14:textId="142CE2C8" w:rsidR="00B713D2"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1904DF63" w14:textId="77777777" w:rsidR="00A42919" w:rsidRPr="00A42919" w:rsidRDefault="00A42919"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6BE80E2"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2E0562">
        <w:rPr>
          <w:rFonts w:ascii="Arial" w:eastAsia="Calibri" w:hAnsi="Arial" w:cs="Arial"/>
          <w:lang w:val="es-MX"/>
        </w:rPr>
        <w:t xml:space="preserve"> </w:t>
      </w:r>
      <w:r w:rsidR="000921F5">
        <w:rPr>
          <w:rFonts w:ascii="Arial" w:eastAsia="Calibri" w:hAnsi="Arial" w:cs="Arial"/>
          <w:lang w:val="es-MX"/>
        </w:rPr>
        <w:t xml:space="preserve">JORGE ELIECER BOLIVAR RIOS </w:t>
      </w:r>
    </w:p>
    <w:p w14:paraId="5F7DBDD4" w14:textId="403CA6F9" w:rsidR="00ED4ECD" w:rsidRPr="001F2D25" w:rsidRDefault="00535E96" w:rsidP="00B713D2">
      <w:pPr>
        <w:pStyle w:val="Sinespaciado"/>
        <w:ind w:left="-1134"/>
        <w:rPr>
          <w:rFonts w:ascii="Arial" w:hAnsi="Arial" w:cs="Arial"/>
          <w:lang w:val="es-MX"/>
        </w:rPr>
      </w:pPr>
      <w:r>
        <w:rPr>
          <w:rFonts w:ascii="Arial" w:hAnsi="Arial" w:cs="Arial"/>
          <w:lang w:val="es-MX"/>
        </w:rPr>
        <w:t>Fecha:  0</w:t>
      </w:r>
      <w:r w:rsidR="000921F5">
        <w:rPr>
          <w:rFonts w:ascii="Arial" w:hAnsi="Arial" w:cs="Arial"/>
          <w:lang w:val="es-MX"/>
        </w:rPr>
        <w:t>4</w:t>
      </w:r>
      <w:r>
        <w:rPr>
          <w:rFonts w:ascii="Arial" w:hAnsi="Arial" w:cs="Arial"/>
          <w:lang w:val="es-MX"/>
        </w:rPr>
        <w:t>/09/2021</w:t>
      </w:r>
    </w:p>
    <w:p w14:paraId="75E84AC6" w14:textId="3FD927A3"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535E96">
        <w:rPr>
          <w:rFonts w:ascii="Arial" w:hAnsi="Arial" w:cs="Arial"/>
          <w:lang w:val="es-MX"/>
        </w:rPr>
        <w:t>NULIDAD Y RESTABLECIMIENTO DEL DERECHO</w:t>
      </w:r>
      <w:r w:rsidR="002E0562">
        <w:rPr>
          <w:rFonts w:ascii="Arial" w:hAnsi="Arial" w:cs="Arial"/>
          <w:lang w:val="es-MX"/>
        </w:rPr>
        <w:t xml:space="preserve"> </w:t>
      </w:r>
    </w:p>
    <w:p w14:paraId="01FA1E8D" w14:textId="0BCE6E8F" w:rsidR="002E0562" w:rsidRDefault="00B713D2" w:rsidP="002E0562">
      <w:pPr>
        <w:pStyle w:val="Sinespaciado"/>
        <w:ind w:left="-1134"/>
        <w:rPr>
          <w:rFonts w:ascii="Arial" w:hAnsi="Arial" w:cs="Arial"/>
          <w:lang w:val="es-MX"/>
        </w:rPr>
      </w:pPr>
      <w:r w:rsidRPr="001F2D25">
        <w:rPr>
          <w:rFonts w:ascii="Arial" w:hAnsi="Arial" w:cs="Arial"/>
          <w:lang w:val="es-MX"/>
        </w:rPr>
        <w:t>Demandante:</w:t>
      </w:r>
      <w:r w:rsidR="000921F5">
        <w:rPr>
          <w:rFonts w:ascii="Arial" w:hAnsi="Arial" w:cs="Arial"/>
          <w:lang w:val="es-MX"/>
        </w:rPr>
        <w:t xml:space="preserve"> </w:t>
      </w:r>
      <w:r w:rsidR="001B3C68">
        <w:rPr>
          <w:rFonts w:ascii="Arial" w:hAnsi="Arial" w:cs="Arial"/>
          <w:lang w:val="es-MX"/>
        </w:rPr>
        <w:t>CONSUELO MARIA HERNANDEZ</w:t>
      </w:r>
    </w:p>
    <w:p w14:paraId="1660C8A3" w14:textId="368DAA8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0921F5">
        <w:rPr>
          <w:rFonts w:ascii="Arial" w:hAnsi="Arial" w:cs="Arial"/>
          <w:lang w:val="es-MX"/>
        </w:rPr>
        <w:t xml:space="preserve"> </w:t>
      </w:r>
      <w:r w:rsidR="002E370D">
        <w:rPr>
          <w:rFonts w:ascii="Arial" w:hAnsi="Arial" w:cs="Arial"/>
          <w:lang w:val="es-MX"/>
        </w:rPr>
        <w:t>NACIÓN – MINISTERIO DE DEFENSA- POLICIA NACIONAL</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Default="00222D4A" w:rsidP="000F105D">
            <w:pPr>
              <w:pStyle w:val="Sinespaciado"/>
              <w:rPr>
                <w:rFonts w:ascii="Arial" w:eastAsia="Calibri" w:hAnsi="Arial" w:cs="Arial"/>
                <w:lang w:val="es-MX"/>
              </w:rPr>
            </w:pPr>
          </w:p>
          <w:p w14:paraId="34FDE4FE" w14:textId="7386DDBD" w:rsidR="00543277" w:rsidRDefault="000921F5" w:rsidP="00467478">
            <w:pPr>
              <w:pStyle w:val="Sinespaciado"/>
              <w:jc w:val="both"/>
              <w:rPr>
                <w:rFonts w:ascii="Arial" w:eastAsia="Calibri" w:hAnsi="Arial" w:cs="Arial"/>
                <w:b/>
                <w:lang w:val="es-MX"/>
              </w:rPr>
            </w:pPr>
            <w:r>
              <w:rPr>
                <w:rFonts w:ascii="Arial" w:eastAsia="Calibri" w:hAnsi="Arial" w:cs="Arial"/>
                <w:b/>
                <w:lang w:val="es-MX"/>
              </w:rPr>
              <w:t>El término de traslado de la demanda se encuentra vencido, y no se avistan excepciones previas que resolver, requisitos de procedibilidad todos cumplidos.</w:t>
            </w:r>
          </w:p>
          <w:p w14:paraId="6E6ED5BE" w14:textId="0368BB3C" w:rsidR="00467478" w:rsidRPr="00467478" w:rsidRDefault="00535E96" w:rsidP="00467478">
            <w:pPr>
              <w:pStyle w:val="Sinespaciado"/>
              <w:jc w:val="both"/>
              <w:rPr>
                <w:rFonts w:ascii="Arial" w:eastAsia="Calibri" w:hAnsi="Arial" w:cs="Arial"/>
                <w:b/>
                <w:lang w:val="es-MX"/>
              </w:rPr>
            </w:pPr>
            <w:r>
              <w:rPr>
                <w:rFonts w:ascii="Arial" w:eastAsia="Calibri" w:hAnsi="Arial" w:cs="Arial"/>
                <w:b/>
                <w:lang w:val="es-MX"/>
              </w:rPr>
              <w:t xml:space="preserve"> </w:t>
            </w: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1A4E62CF"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1EA355D6">
                      <wp:simplePos x="0" y="0"/>
                      <wp:positionH relativeFrom="column">
                        <wp:posOffset>3490595</wp:posOffset>
                      </wp:positionH>
                      <wp:positionV relativeFrom="paragraph">
                        <wp:posOffset>152400</wp:posOffset>
                      </wp:positionV>
                      <wp:extent cx="250441" cy="281940"/>
                      <wp:effectExtent l="0" t="0" r="16510" b="22860"/>
                      <wp:wrapNone/>
                      <wp:docPr id="5" name="Rectángulo 5"/>
                      <wp:cNvGraphicFramePr/>
                      <a:graphic xmlns:a="http://schemas.openxmlformats.org/drawingml/2006/main">
                        <a:graphicData uri="http://schemas.microsoft.com/office/word/2010/wordprocessingShape">
                          <wps:wsp>
                            <wps:cNvSpPr/>
                            <wps:spPr>
                              <a:xfrm>
                                <a:off x="0" y="0"/>
                                <a:ext cx="250441" cy="2819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15E2DB" w14:textId="2B5C7EF3" w:rsidR="001B3C68" w:rsidRPr="001B3C68" w:rsidRDefault="001B3C68" w:rsidP="001B3C68">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85pt;margin-top:12pt;width:19.7pt;height:22.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" fillcolor="white [3201]" strokecolor="black [3213]" strokeweight="1pt">
                      <v:textbox>
                        <w:txbxContent>
                          <w:p w14:paraId="4415E2DB" w14:textId="2B5C7EF3" w:rsidR="001B3C68" w:rsidRPr="001B3C68" w:rsidRDefault="001B3C68" w:rsidP="001B3C68">
                            <w:pPr>
                              <w:jc w:val="center"/>
                              <w:rPr>
                                <w:b/>
                                <w:bCs/>
                              </w:rPr>
                            </w:pP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078AD0E5" w:rsidR="00306339" w:rsidRDefault="00306339" w:rsidP="00341FFF">
            <w:pPr>
              <w:pStyle w:val="Sinespaciado"/>
              <w:ind w:left="708"/>
              <w:jc w:val="both"/>
              <w:rPr>
                <w:rFonts w:ascii="Arial" w:hAnsi="Arial" w:cs="Arial"/>
                <w:b/>
                <w:bCs/>
                <w:i/>
              </w:rPr>
            </w:pPr>
          </w:p>
          <w:p w14:paraId="0884ED88" w14:textId="4991C03F" w:rsidR="00341FFF" w:rsidRPr="001F2D25" w:rsidRDefault="00467478"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7788FD29">
                      <wp:simplePos x="0" y="0"/>
                      <wp:positionH relativeFrom="column">
                        <wp:posOffset>3126105</wp:posOffset>
                      </wp:positionH>
                      <wp:positionV relativeFrom="paragraph">
                        <wp:posOffset>-7620</wp:posOffset>
                      </wp:positionV>
                      <wp:extent cx="339725" cy="280035"/>
                      <wp:effectExtent l="0" t="0" r="15875" b="24765"/>
                      <wp:wrapNone/>
                      <wp:docPr id="6" name="Rectángulo 6"/>
                      <wp:cNvGraphicFramePr/>
                      <a:graphic xmlns:a="http://schemas.openxmlformats.org/drawingml/2006/main">
                        <a:graphicData uri="http://schemas.microsoft.com/office/word/2010/wordprocessingShape">
                          <wps:wsp>
                            <wps:cNvSpPr/>
                            <wps:spPr>
                              <a:xfrm>
                                <a:off x="0" y="0"/>
                                <a:ext cx="339725" cy="280035"/>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71EF0B73" w14:textId="7B20C529" w:rsidR="002E0562" w:rsidRPr="00467478" w:rsidRDefault="001B3C68" w:rsidP="002E0562">
                                  <w:pPr>
                                    <w:jc w:val="center"/>
                                    <w:rPr>
                                      <w:b/>
                                      <w:lang w:val="es-MX"/>
                                    </w:rPr>
                                  </w:pPr>
                                  <w:r>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15pt;margin-top:-.6pt;width:26.75pt;height:22.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" fillcolor="white [3201]" strokeweight="1pt">
                      <v:textbox>
                        <w:txbxContent>
                          <w:p w14:paraId="71EF0B73" w14:textId="7B20C529" w:rsidR="002E0562" w:rsidRPr="00467478" w:rsidRDefault="001B3C68" w:rsidP="002E0562">
                            <w:pPr>
                              <w:jc w:val="center"/>
                              <w:rPr>
                                <w:b/>
                                <w:lang w:val="es-MX"/>
                              </w:rPr>
                            </w:pPr>
                            <w:r>
                              <w:rPr>
                                <w:b/>
                                <w:lang w:val="es-MX"/>
                              </w:rPr>
                              <w:t>X</w:t>
                            </w:r>
                          </w:p>
                        </w:txbxContent>
                      </v:textbox>
                    </v:rect>
                  </w:pict>
                </mc:Fallback>
              </mc:AlternateContent>
            </w:r>
            <w:r w:rsidR="00341FFF" w:rsidRPr="001F2D25">
              <w:rPr>
                <w:rFonts w:ascii="Arial" w:hAnsi="Arial" w:cs="Arial"/>
                <w:b/>
                <w:bCs/>
                <w:i/>
              </w:rPr>
              <w:t>b)</w:t>
            </w:r>
            <w:r w:rsidR="00341FFF"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48747252">
                      <wp:simplePos x="0" y="0"/>
                      <wp:positionH relativeFrom="column">
                        <wp:posOffset>1606550</wp:posOffset>
                      </wp:positionH>
                      <wp:positionV relativeFrom="paragraph">
                        <wp:posOffset>323214</wp:posOffset>
                      </wp:positionV>
                      <wp:extent cx="291432" cy="253599"/>
                      <wp:effectExtent l="0" t="0" r="13970" b="26035"/>
                      <wp:wrapNone/>
                      <wp:docPr id="15" name="Rectángulo 15"/>
                      <wp:cNvGraphicFramePr/>
                      <a:graphic xmlns:a="http://schemas.openxmlformats.org/drawingml/2006/main">
                        <a:graphicData uri="http://schemas.microsoft.com/office/word/2010/wordprocessingShape">
                          <wps:wsp>
                            <wps:cNvSpPr/>
                            <wps:spPr>
                              <a:xfrm>
                                <a:off x="0" y="0"/>
                                <a:ext cx="291432" cy="253599"/>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6694DAB5" w14:textId="3338AE9B" w:rsidR="002E0562" w:rsidRPr="00467478" w:rsidRDefault="001B3C68" w:rsidP="002E0562">
                                  <w:pPr>
                                    <w:jc w:val="center"/>
                                    <w:rPr>
                                      <w:b/>
                                      <w:lang w:val="es-MX"/>
                                    </w:rPr>
                                  </w:pPr>
                                  <w:r>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5pt;margin-top:25.45pt;width:22.95pt;height:19.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" fillcolor="white [3201]" strokeweight="1pt">
                      <v:textbox>
                        <w:txbxContent>
                          <w:p w14:paraId="6694DAB5" w14:textId="3338AE9B" w:rsidR="002E0562" w:rsidRPr="00467478" w:rsidRDefault="001B3C68" w:rsidP="002E0562">
                            <w:pPr>
                              <w:jc w:val="center"/>
                              <w:rPr>
                                <w:b/>
                                <w:lang w:val="es-MX"/>
                              </w:rPr>
                            </w:pPr>
                            <w:r>
                              <w:rPr>
                                <w:b/>
                                <w:lang w:val="es-MX"/>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15B48652">
                      <wp:simplePos x="0" y="0"/>
                      <wp:positionH relativeFrom="column">
                        <wp:posOffset>1021375</wp:posOffset>
                      </wp:positionH>
                      <wp:positionV relativeFrom="paragraph">
                        <wp:posOffset>176073</wp:posOffset>
                      </wp:positionV>
                      <wp:extent cx="250441" cy="180550"/>
                      <wp:effectExtent l="0" t="0" r="29210" b="228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EF22D"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" fillcolor="white [3201]"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208F3BC3" w:rsidR="00341FFF"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31F47E4F" w14:textId="0B9E67B5" w:rsidR="001B3C68" w:rsidRDefault="001B3C68" w:rsidP="001B3C68">
            <w:pPr>
              <w:pStyle w:val="Sinespaciado"/>
              <w:ind w:left="720"/>
              <w:jc w:val="both"/>
              <w:rPr>
                <w:rFonts w:ascii="Arial" w:eastAsia="Calibri" w:hAnsi="Arial" w:cs="Arial"/>
                <w:lang w:val="es-MX"/>
              </w:rPr>
            </w:pPr>
          </w:p>
          <w:p w14:paraId="7EBA2F92" w14:textId="39F36687" w:rsidR="001B3C68" w:rsidRDefault="001B3C68" w:rsidP="001B3C68">
            <w:pPr>
              <w:pStyle w:val="Sinespaciado"/>
              <w:ind w:left="720"/>
              <w:jc w:val="both"/>
              <w:rPr>
                <w:rFonts w:ascii="Arial" w:eastAsia="Calibri" w:hAnsi="Arial" w:cs="Arial"/>
                <w:b/>
                <w:bCs/>
                <w:lang w:val="es-MX"/>
              </w:rPr>
            </w:pPr>
            <w:r w:rsidRPr="001B3C68">
              <w:rPr>
                <w:rFonts w:ascii="Arial" w:eastAsia="Calibri" w:hAnsi="Arial" w:cs="Arial"/>
                <w:b/>
                <w:bCs/>
                <w:lang w:val="es-MX"/>
              </w:rPr>
              <w:t xml:space="preserve">En el caso bajo se examen se tendrá como pruebas las documentales presentadas,  proferirá el auto para tener las pruebas presentadas y se fijará el litigio. </w:t>
            </w:r>
            <w:r>
              <w:rPr>
                <w:rFonts w:ascii="Arial" w:eastAsia="Calibri" w:hAnsi="Arial" w:cs="Arial"/>
                <w:b/>
                <w:bCs/>
                <w:lang w:val="es-MX"/>
              </w:rPr>
              <w:t>Solo se presentó por la demandada registro civil de defunción y registro civil de matrimonio</w:t>
            </w:r>
            <w:r w:rsidR="0070317F">
              <w:rPr>
                <w:rFonts w:ascii="Arial" w:eastAsia="Calibri" w:hAnsi="Arial" w:cs="Arial"/>
                <w:b/>
                <w:bCs/>
                <w:lang w:val="es-MX"/>
              </w:rPr>
              <w:t>, la parte demandada presentó expediente laboral.</w:t>
            </w:r>
          </w:p>
          <w:p w14:paraId="3C6848E4" w14:textId="183F9762" w:rsidR="001B3C68" w:rsidRDefault="001B3C68" w:rsidP="001B3C68">
            <w:pPr>
              <w:pStyle w:val="Sinespaciado"/>
              <w:ind w:left="720"/>
              <w:jc w:val="both"/>
              <w:rPr>
                <w:rFonts w:ascii="Arial" w:eastAsia="Calibri" w:hAnsi="Arial" w:cs="Arial"/>
                <w:b/>
                <w:bCs/>
                <w:lang w:val="es-MX"/>
              </w:rPr>
            </w:pPr>
            <w:r>
              <w:rPr>
                <w:rFonts w:ascii="Arial" w:eastAsia="Calibri" w:hAnsi="Arial" w:cs="Arial"/>
                <w:b/>
                <w:bCs/>
                <w:lang w:val="es-MX"/>
              </w:rPr>
              <w:t>Se fijará el litigio: problema jurídico a resolver consiste en determinar la legalidad o no de la respuesta de fecha 24 de julio de 2018 por medio de la cual se negó la pensión de sobreviviente a la demandante.</w:t>
            </w:r>
          </w:p>
          <w:p w14:paraId="459C469D" w14:textId="0EBD94CB" w:rsidR="002E370D" w:rsidRPr="001B3C68" w:rsidRDefault="002E370D" w:rsidP="001B3C68">
            <w:pPr>
              <w:pStyle w:val="Sinespaciado"/>
              <w:ind w:left="720"/>
              <w:jc w:val="both"/>
              <w:rPr>
                <w:rFonts w:ascii="Arial" w:eastAsia="Calibri" w:hAnsi="Arial" w:cs="Arial"/>
                <w:b/>
                <w:bCs/>
                <w:lang w:val="es-MX"/>
              </w:rPr>
            </w:pPr>
            <w:r>
              <w:rPr>
                <w:rFonts w:ascii="Arial" w:eastAsia="Calibri" w:hAnsi="Arial" w:cs="Arial"/>
                <w:b/>
                <w:bCs/>
                <w:lang w:val="es-MX"/>
              </w:rPr>
              <w:t>Esposa de un agente de la policía que murió.</w:t>
            </w:r>
          </w:p>
          <w:p w14:paraId="3F402168" w14:textId="77777777" w:rsidR="0063405A" w:rsidRPr="001F2D25" w:rsidRDefault="0063405A"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51546011" w14:textId="77777777" w:rsidR="0063405A" w:rsidRDefault="0063405A" w:rsidP="00A461DF">
            <w:pPr>
              <w:pStyle w:val="Sinespaciado"/>
              <w:jc w:val="both"/>
              <w:rPr>
                <w:rFonts w:ascii="Arial" w:eastAsia="Calibri" w:hAnsi="Arial" w:cs="Arial"/>
                <w:b/>
                <w:i/>
                <w:sz w:val="18"/>
                <w:szCs w:val="18"/>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6C478" w14:textId="77777777" w:rsidR="00727DBB" w:rsidRDefault="00727DBB">
      <w:pPr>
        <w:spacing w:after="0" w:line="240" w:lineRule="auto"/>
      </w:pPr>
      <w:r>
        <w:separator/>
      </w:r>
    </w:p>
  </w:endnote>
  <w:endnote w:type="continuationSeparator" w:id="0">
    <w:p w14:paraId="63DC261A" w14:textId="77777777" w:rsidR="00727DBB" w:rsidRDefault="00727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5775463F" w:rsidR="00224C42" w:rsidRDefault="00F57547">
        <w:pPr>
          <w:pStyle w:val="Piedepgina"/>
          <w:jc w:val="right"/>
        </w:pPr>
        <w:r>
          <w:fldChar w:fldCharType="begin"/>
        </w:r>
        <w:r>
          <w:instrText>PAGE   \* MERGEFORMAT</w:instrText>
        </w:r>
        <w:r>
          <w:fldChar w:fldCharType="separate"/>
        </w:r>
        <w:r w:rsidR="00543277" w:rsidRPr="00543277">
          <w:rPr>
            <w:noProof/>
            <w:lang w:val="es-ES"/>
          </w:rPr>
          <w:t>4</w:t>
        </w:r>
        <w:r>
          <w:fldChar w:fldCharType="end"/>
        </w:r>
      </w:p>
    </w:sdtContent>
  </w:sdt>
  <w:p w14:paraId="2521E8EB" w14:textId="77777777" w:rsidR="00224C42" w:rsidRDefault="00727D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F76DC8F" w:rsidR="00224C42" w:rsidRDefault="00F57547">
        <w:pPr>
          <w:pStyle w:val="Piedepgina"/>
          <w:jc w:val="right"/>
        </w:pPr>
        <w:r>
          <w:fldChar w:fldCharType="begin"/>
        </w:r>
        <w:r>
          <w:instrText>PAGE   \* MERGEFORMAT</w:instrText>
        </w:r>
        <w:r>
          <w:fldChar w:fldCharType="separate"/>
        </w:r>
        <w:r w:rsidR="00543277" w:rsidRPr="00543277">
          <w:rPr>
            <w:noProof/>
            <w:lang w:val="es-ES"/>
          </w:rPr>
          <w:t>1</w:t>
        </w:r>
        <w:r>
          <w:fldChar w:fldCharType="end"/>
        </w:r>
      </w:p>
    </w:sdtContent>
  </w:sdt>
  <w:p w14:paraId="60134C65" w14:textId="77777777" w:rsidR="00224C42" w:rsidRDefault="00727D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FEFAD" w14:textId="77777777" w:rsidR="00727DBB" w:rsidRDefault="00727DBB">
      <w:pPr>
        <w:spacing w:after="0" w:line="240" w:lineRule="auto"/>
      </w:pPr>
      <w:r>
        <w:separator/>
      </w:r>
    </w:p>
  </w:footnote>
  <w:footnote w:type="continuationSeparator" w:id="0">
    <w:p w14:paraId="06DDFB7E" w14:textId="77777777" w:rsidR="00727DBB" w:rsidRDefault="00727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921F5"/>
    <w:rsid w:val="000D6A0D"/>
    <w:rsid w:val="000F105D"/>
    <w:rsid w:val="00127C6E"/>
    <w:rsid w:val="00195C31"/>
    <w:rsid w:val="001B3C68"/>
    <w:rsid w:val="001C54E3"/>
    <w:rsid w:val="001F2D25"/>
    <w:rsid w:val="00222B39"/>
    <w:rsid w:val="00222D4A"/>
    <w:rsid w:val="0023682D"/>
    <w:rsid w:val="00245C3E"/>
    <w:rsid w:val="002971BC"/>
    <w:rsid w:val="002E0562"/>
    <w:rsid w:val="002E370D"/>
    <w:rsid w:val="002E526E"/>
    <w:rsid w:val="002F6A16"/>
    <w:rsid w:val="002F7D1D"/>
    <w:rsid w:val="00306339"/>
    <w:rsid w:val="00341FFF"/>
    <w:rsid w:val="003A0FA3"/>
    <w:rsid w:val="003B379B"/>
    <w:rsid w:val="003E1848"/>
    <w:rsid w:val="00407892"/>
    <w:rsid w:val="004430DA"/>
    <w:rsid w:val="00462075"/>
    <w:rsid w:val="00467478"/>
    <w:rsid w:val="004C270A"/>
    <w:rsid w:val="00532C33"/>
    <w:rsid w:val="00535E96"/>
    <w:rsid w:val="00543277"/>
    <w:rsid w:val="00565605"/>
    <w:rsid w:val="00591BD3"/>
    <w:rsid w:val="005B3ECD"/>
    <w:rsid w:val="005C690E"/>
    <w:rsid w:val="005D343D"/>
    <w:rsid w:val="0063405A"/>
    <w:rsid w:val="006E320B"/>
    <w:rsid w:val="0070317F"/>
    <w:rsid w:val="00727DBB"/>
    <w:rsid w:val="00764314"/>
    <w:rsid w:val="00772BB4"/>
    <w:rsid w:val="007D59E3"/>
    <w:rsid w:val="00823B31"/>
    <w:rsid w:val="00857522"/>
    <w:rsid w:val="00926ADA"/>
    <w:rsid w:val="00965363"/>
    <w:rsid w:val="0096597C"/>
    <w:rsid w:val="009E3199"/>
    <w:rsid w:val="00A42919"/>
    <w:rsid w:val="00A461DF"/>
    <w:rsid w:val="00A54FBC"/>
    <w:rsid w:val="00A62E46"/>
    <w:rsid w:val="00A62EE7"/>
    <w:rsid w:val="00AE6327"/>
    <w:rsid w:val="00B14B73"/>
    <w:rsid w:val="00B47DA4"/>
    <w:rsid w:val="00B713D2"/>
    <w:rsid w:val="00BA7994"/>
    <w:rsid w:val="00C43096"/>
    <w:rsid w:val="00C53F95"/>
    <w:rsid w:val="00C5649B"/>
    <w:rsid w:val="00CC64F1"/>
    <w:rsid w:val="00CF03D9"/>
    <w:rsid w:val="00D111DA"/>
    <w:rsid w:val="00D31C1C"/>
    <w:rsid w:val="00D747D0"/>
    <w:rsid w:val="00D75A67"/>
    <w:rsid w:val="00DB38E3"/>
    <w:rsid w:val="00DC796E"/>
    <w:rsid w:val="00DE6DCB"/>
    <w:rsid w:val="00E031FD"/>
    <w:rsid w:val="00E03626"/>
    <w:rsid w:val="00E377AA"/>
    <w:rsid w:val="00E42B7C"/>
    <w:rsid w:val="00E61BDD"/>
    <w:rsid w:val="00E70D4A"/>
    <w:rsid w:val="00E93701"/>
    <w:rsid w:val="00EB3514"/>
    <w:rsid w:val="00ED4ECD"/>
    <w:rsid w:val="00EE219B"/>
    <w:rsid w:val="00F06DA8"/>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649604"/>
  <w15:docId w15:val="{39E56F51-4B79-4B68-A75D-62A86530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56EFC-77A6-4CE5-8D41-7399CD2A9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1021</Words>
  <Characters>5616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Jorge Eliecer Bolivar Rios</cp:lastModifiedBy>
  <cp:revision>3</cp:revision>
  <dcterms:created xsi:type="dcterms:W3CDTF">2021-09-04T19:39:00Z</dcterms:created>
  <dcterms:modified xsi:type="dcterms:W3CDTF">2021-09-04T19:40:00Z</dcterms:modified>
</cp:coreProperties>
</file>