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bookmarkStart w:id="0" w:name="_GoBack"/>
      <w:bookmarkEnd w:id="0"/>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185413">
        <w:rPr>
          <w:rFonts w:ascii="Arial" w:eastAsia="Times New Roman" w:hAnsi="Arial" w:cs="Arial"/>
          <w:color w:val="000000"/>
          <w:lang w:eastAsia="es-CO"/>
        </w:rPr>
        <w:t>Ángela María Burbano Pasaje</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185413">
        <w:rPr>
          <w:rFonts w:ascii="Arial" w:eastAsia="Times New Roman" w:hAnsi="Arial" w:cs="Arial"/>
          <w:color w:val="000000"/>
          <w:lang w:eastAsia="es-CO"/>
        </w:rPr>
        <w:t>30</w:t>
      </w:r>
      <w:r>
        <w:rPr>
          <w:rFonts w:ascii="Arial" w:eastAsia="Times New Roman" w:hAnsi="Arial" w:cs="Arial"/>
          <w:color w:val="000000"/>
          <w:lang w:eastAsia="es-CO"/>
        </w:rPr>
        <w:t>/08/2021</w:t>
      </w:r>
      <w:r w:rsidRPr="00BC0560">
        <w:rPr>
          <w:rFonts w:ascii="Arial" w:eastAsia="Times New Roman" w:hAnsi="Arial" w:cs="Arial"/>
          <w:color w:val="000000"/>
          <w:lang w:eastAsia="es-CO"/>
        </w:rPr>
        <w:t> </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185413">
        <w:rPr>
          <w:rFonts w:ascii="Arial" w:eastAsia="Times New Roman" w:hAnsi="Arial" w:cs="Arial"/>
          <w:color w:val="000000"/>
          <w:lang w:eastAsia="es-CO"/>
        </w:rPr>
        <w:t>Vicenta Agustina Jimenez Arribas</w:t>
      </w:r>
    </w:p>
    <w:p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185413">
        <w:rPr>
          <w:rFonts w:ascii="Arial" w:eastAsia="Times New Roman" w:hAnsi="Arial" w:cs="Arial"/>
          <w:color w:val="000000"/>
          <w:lang w:eastAsia="es-CO"/>
        </w:rPr>
        <w:t>Ministerio de Educación Nacional - Colpensiones</w:t>
      </w:r>
    </w:p>
    <w:p w:rsidR="009E03CD" w:rsidRPr="00BC0560" w:rsidRDefault="009E03CD" w:rsidP="00BC056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185413" w:rsidRPr="00185413">
        <w:rPr>
          <w:rFonts w:ascii="Arial" w:hAnsi="Arial" w:cs="Arial"/>
          <w:szCs w:val="24"/>
        </w:rPr>
        <w:t>5200123330002018-000202-00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w:t>
            </w:r>
            <w:r w:rsidR="00B54386">
              <w:rPr>
                <w:rFonts w:ascii="Arial" w:eastAsia="Times New Roman" w:hAnsi="Arial" w:cs="Arial"/>
                <w:color w:val="000000"/>
                <w:lang w:eastAsia="es-CO"/>
              </w:rPr>
              <w:t>a</w:t>
            </w:r>
            <w:r w:rsidRPr="00BC0560">
              <w:rPr>
                <w:rFonts w:ascii="Arial" w:eastAsia="Times New Roman" w:hAnsi="Arial" w:cs="Arial"/>
                <w:color w:val="000000"/>
                <w:lang w:eastAsia="es-CO"/>
              </w:rPr>
              <w:t xml:space="preserve">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E11D64" w:rsidRDefault="00B530D5" w:rsidP="00E11D64">
            <w:pPr>
              <w:spacing w:after="240" w:line="240" w:lineRule="auto"/>
              <w:rPr>
                <w:rFonts w:ascii="Arial" w:eastAsia="Times New Roman" w:hAnsi="Arial" w:cs="Arial"/>
                <w:sz w:val="24"/>
                <w:szCs w:val="24"/>
                <w:lang w:eastAsia="es-CO"/>
              </w:rPr>
            </w:pPr>
            <w:proofErr w:type="spellStart"/>
            <w:r w:rsidRPr="00E11D64">
              <w:rPr>
                <w:rFonts w:ascii="Arial" w:eastAsia="Times New Roman" w:hAnsi="Arial" w:cs="Arial"/>
                <w:b/>
                <w:sz w:val="24"/>
                <w:szCs w:val="24"/>
                <w:lang w:eastAsia="es-CO"/>
              </w:rPr>
              <w:t>R</w:t>
            </w:r>
            <w:r w:rsidR="00E11D64" w:rsidRPr="00E11D64">
              <w:rPr>
                <w:rFonts w:ascii="Arial" w:eastAsia="Times New Roman" w:hAnsi="Arial" w:cs="Arial"/>
                <w:b/>
                <w:sz w:val="24"/>
                <w:szCs w:val="24"/>
                <w:lang w:eastAsia="es-CO"/>
              </w:rPr>
              <w:t>ta</w:t>
            </w:r>
            <w:proofErr w:type="spellEnd"/>
            <w:r w:rsidR="00E11D64" w:rsidRPr="00E11D64">
              <w:rPr>
                <w:rFonts w:ascii="Arial" w:eastAsia="Times New Roman" w:hAnsi="Arial" w:cs="Arial"/>
                <w:b/>
                <w:sz w:val="24"/>
                <w:szCs w:val="24"/>
                <w:lang w:eastAsia="es-CO"/>
              </w:rPr>
              <w:t>:</w:t>
            </w:r>
            <w:r w:rsidR="00E11D64" w:rsidRPr="00E11D64">
              <w:rPr>
                <w:rFonts w:ascii="Arial" w:eastAsia="Times New Roman" w:hAnsi="Arial" w:cs="Arial"/>
                <w:sz w:val="24"/>
                <w:szCs w:val="24"/>
                <w:lang w:eastAsia="es-CO"/>
              </w:rPr>
              <w:t xml:space="preserve"> En </w:t>
            </w:r>
            <w:r w:rsidR="00240491">
              <w:rPr>
                <w:rFonts w:ascii="Arial" w:eastAsia="Times New Roman" w:hAnsi="Arial" w:cs="Arial"/>
                <w:sz w:val="24"/>
                <w:szCs w:val="24"/>
                <w:lang w:eastAsia="es-CO"/>
              </w:rPr>
              <w:t xml:space="preserve">el </w:t>
            </w:r>
            <w:r w:rsidR="00E11D64" w:rsidRPr="00E11D64">
              <w:rPr>
                <w:rFonts w:ascii="Arial" w:eastAsia="Times New Roman" w:hAnsi="Arial" w:cs="Arial"/>
                <w:sz w:val="24"/>
                <w:szCs w:val="24"/>
                <w:lang w:eastAsia="es-CO"/>
              </w:rPr>
              <w:t>asunto</w:t>
            </w:r>
            <w:r w:rsidR="00240491">
              <w:rPr>
                <w:rFonts w:ascii="Arial" w:eastAsia="Times New Roman" w:hAnsi="Arial" w:cs="Arial"/>
                <w:sz w:val="24"/>
                <w:szCs w:val="24"/>
                <w:lang w:eastAsia="es-CO"/>
              </w:rPr>
              <w:t xml:space="preserve"> de la referencia</w:t>
            </w:r>
            <w:r w:rsidR="00E11D64" w:rsidRPr="00E11D64">
              <w:rPr>
                <w:rFonts w:ascii="Arial" w:eastAsia="Times New Roman" w:hAnsi="Arial" w:cs="Arial"/>
                <w:sz w:val="24"/>
                <w:szCs w:val="24"/>
                <w:lang w:eastAsia="es-CO"/>
              </w:rPr>
              <w:t>, el</w:t>
            </w:r>
            <w:r w:rsidRPr="00E11D64">
              <w:rPr>
                <w:rFonts w:ascii="Arial" w:eastAsia="Times New Roman" w:hAnsi="Arial" w:cs="Arial"/>
                <w:sz w:val="24"/>
                <w:szCs w:val="24"/>
                <w:lang w:eastAsia="es-CO"/>
              </w:rPr>
              <w:t xml:space="preserve"> </w:t>
            </w:r>
            <w:r w:rsidR="00E11D64">
              <w:rPr>
                <w:rFonts w:ascii="Arial" w:eastAsia="Times New Roman" w:hAnsi="Arial" w:cs="Arial"/>
                <w:sz w:val="24"/>
                <w:szCs w:val="24"/>
                <w:lang w:eastAsia="es-CO"/>
              </w:rPr>
              <w:t>t</w:t>
            </w:r>
            <w:r w:rsidRPr="00E11D64">
              <w:rPr>
                <w:rFonts w:ascii="Arial" w:eastAsia="Times New Roman" w:hAnsi="Arial" w:cs="Arial"/>
                <w:sz w:val="24"/>
                <w:szCs w:val="24"/>
                <w:lang w:eastAsia="es-CO"/>
              </w:rPr>
              <w:t xml:space="preserve">érmino de la demanda se encuentra vencido </w:t>
            </w:r>
            <w:r w:rsidR="00E11D64">
              <w:rPr>
                <w:rFonts w:ascii="Arial" w:eastAsia="Times New Roman" w:hAnsi="Arial" w:cs="Arial"/>
                <w:sz w:val="24"/>
                <w:szCs w:val="24"/>
                <w:lang w:eastAsia="es-CO"/>
              </w:rPr>
              <w:t>y las</w:t>
            </w:r>
            <w:r w:rsidR="00185413" w:rsidRPr="00E11D64">
              <w:rPr>
                <w:rFonts w:ascii="Arial" w:eastAsia="Times New Roman" w:hAnsi="Arial" w:cs="Arial"/>
                <w:sz w:val="24"/>
                <w:szCs w:val="24"/>
                <w:lang w:eastAsia="es-CO"/>
              </w:rPr>
              <w:t xml:space="preserve"> </w:t>
            </w:r>
            <w:r w:rsidRPr="00E11D64">
              <w:rPr>
                <w:rFonts w:ascii="Arial" w:eastAsia="Times New Roman" w:hAnsi="Arial" w:cs="Arial"/>
                <w:sz w:val="24"/>
                <w:szCs w:val="24"/>
                <w:lang w:eastAsia="es-CO"/>
              </w:rPr>
              <w:t>excepciones previas</w:t>
            </w:r>
            <w:r w:rsidR="00E11D64">
              <w:rPr>
                <w:rFonts w:ascii="Arial" w:eastAsia="Times New Roman" w:hAnsi="Arial" w:cs="Arial"/>
                <w:sz w:val="24"/>
                <w:szCs w:val="24"/>
                <w:lang w:eastAsia="es-CO"/>
              </w:rPr>
              <w:t xml:space="preserve"> resueltas.</w:t>
            </w:r>
          </w:p>
          <w:p w:rsidR="00BC0560" w:rsidRPr="00BC0560" w:rsidRDefault="00BC0560" w:rsidP="00E11D64">
            <w:pPr>
              <w:spacing w:after="24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B769A5" w:rsidRPr="00B769A5">
              <w:rPr>
                <w:rFonts w:ascii="Arial" w:eastAsia="Times New Roman" w:hAnsi="Arial" w:cs="Arial"/>
                <w:iCs/>
                <w:color w:val="000000"/>
                <w:lang w:eastAsia="es-CO"/>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B769A5" w:rsidRPr="00B769A5">
              <w:rPr>
                <w:rFonts w:ascii="Arial" w:eastAsia="Times New Roman" w:hAnsi="Arial" w:cs="Arial"/>
                <w:iCs/>
                <w:color w:val="000000"/>
                <w:lang w:eastAsia="es-CO"/>
              </w:rPr>
              <w:t xml:space="preserve"> X</w:t>
            </w:r>
            <w:r w:rsidR="00B769A5">
              <w:rPr>
                <w:rFonts w:ascii="Arial" w:eastAsia="Times New Roman" w:hAnsi="Arial" w:cs="Arial"/>
                <w:i/>
                <w:iCs/>
                <w:color w:val="000000"/>
                <w:lang w:eastAsia="es-CO"/>
              </w:rPr>
              <w:t xml:space="preserve"> </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w:t>
            </w:r>
            <w:r w:rsidR="00B769A5" w:rsidRPr="00B769A5">
              <w:rPr>
                <w:rFonts w:ascii="Arial" w:eastAsia="Times New Roman" w:hAnsi="Arial" w:cs="Arial"/>
                <w:iCs/>
                <w:color w:val="000000"/>
                <w:lang w:eastAsia="es-CO"/>
              </w:rPr>
              <w:t xml:space="preserve"> X</w:t>
            </w:r>
            <w:r w:rsidR="00B769A5">
              <w:rPr>
                <w:rFonts w:ascii="Arial" w:eastAsia="Times New Roman" w:hAnsi="Arial" w:cs="Arial"/>
                <w:i/>
                <w:iCs/>
                <w:color w:val="000000"/>
                <w:lang w:eastAsia="es-CO"/>
              </w:rPr>
              <w:t xml:space="preserve"> </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E11D64" w:rsidRDefault="00D454B2" w:rsidP="00D454B2">
            <w:pPr>
              <w:spacing w:after="0" w:line="240" w:lineRule="auto"/>
              <w:jc w:val="both"/>
              <w:rPr>
                <w:rFonts w:ascii="Arial" w:eastAsia="Times New Roman" w:hAnsi="Arial" w:cs="Arial"/>
                <w:sz w:val="24"/>
                <w:szCs w:val="24"/>
                <w:lang w:eastAsia="es-CO"/>
              </w:rPr>
            </w:pPr>
            <w:proofErr w:type="spellStart"/>
            <w:r w:rsidRPr="00E11D64">
              <w:rPr>
                <w:rFonts w:ascii="Arial" w:eastAsia="Times New Roman" w:hAnsi="Arial" w:cs="Arial"/>
                <w:b/>
                <w:sz w:val="24"/>
                <w:szCs w:val="24"/>
                <w:lang w:eastAsia="es-CO"/>
              </w:rPr>
              <w:t>R</w:t>
            </w:r>
            <w:r w:rsidR="00E11D64" w:rsidRPr="00E11D64">
              <w:rPr>
                <w:rFonts w:ascii="Arial" w:eastAsia="Times New Roman" w:hAnsi="Arial" w:cs="Arial"/>
                <w:b/>
                <w:sz w:val="24"/>
                <w:szCs w:val="24"/>
                <w:lang w:eastAsia="es-CO"/>
              </w:rPr>
              <w:t>ta</w:t>
            </w:r>
            <w:proofErr w:type="spellEnd"/>
            <w:r w:rsidR="00E11D64" w:rsidRPr="00E11D64">
              <w:rPr>
                <w:rFonts w:ascii="Arial" w:eastAsia="Times New Roman" w:hAnsi="Arial" w:cs="Arial"/>
                <w:b/>
                <w:sz w:val="24"/>
                <w:szCs w:val="24"/>
                <w:lang w:eastAsia="es-CO"/>
              </w:rPr>
              <w:t>:</w:t>
            </w:r>
            <w:r w:rsidR="00E11D64">
              <w:rPr>
                <w:rFonts w:ascii="Arial" w:eastAsia="Times New Roman" w:hAnsi="Arial" w:cs="Arial"/>
                <w:b/>
                <w:sz w:val="24"/>
                <w:szCs w:val="24"/>
                <w:lang w:eastAsia="es-CO"/>
              </w:rPr>
              <w:t xml:space="preserve"> </w:t>
            </w:r>
            <w:r w:rsidR="00E11D64" w:rsidRPr="00E11D64">
              <w:rPr>
                <w:rFonts w:ascii="Arial" w:eastAsia="Times New Roman" w:hAnsi="Arial" w:cs="Arial"/>
                <w:sz w:val="24"/>
                <w:szCs w:val="24"/>
                <w:lang w:eastAsia="es-CO"/>
              </w:rPr>
              <w:t>Para el efecto</w:t>
            </w:r>
            <w:r w:rsidR="00E11D64">
              <w:rPr>
                <w:rFonts w:ascii="Arial" w:eastAsia="Times New Roman" w:hAnsi="Arial" w:cs="Arial"/>
                <w:sz w:val="24"/>
                <w:szCs w:val="24"/>
                <w:lang w:eastAsia="es-CO"/>
              </w:rPr>
              <w:t>, se profirió auto</w:t>
            </w:r>
            <w:r w:rsidRPr="00E11D64">
              <w:rPr>
                <w:rFonts w:ascii="Arial" w:eastAsia="Times New Roman" w:hAnsi="Arial" w:cs="Arial"/>
                <w:sz w:val="24"/>
                <w:szCs w:val="24"/>
                <w:lang w:eastAsia="es-CO"/>
              </w:rPr>
              <w:t xml:space="preserve">, </w:t>
            </w:r>
            <w:r w:rsidR="00E11D64">
              <w:rPr>
                <w:rFonts w:ascii="Arial" w:eastAsia="Times New Roman" w:hAnsi="Arial" w:cs="Arial"/>
                <w:sz w:val="24"/>
                <w:szCs w:val="24"/>
                <w:lang w:eastAsia="es-CO"/>
              </w:rPr>
              <w:t xml:space="preserve">el cual fue debidamente </w:t>
            </w:r>
            <w:r w:rsidR="00B769A5">
              <w:rPr>
                <w:rFonts w:ascii="Arial" w:eastAsia="Times New Roman" w:hAnsi="Arial" w:cs="Arial"/>
                <w:sz w:val="24"/>
                <w:szCs w:val="24"/>
                <w:lang w:eastAsia="es-CO"/>
              </w:rPr>
              <w:t>notificado</w:t>
            </w:r>
            <w:r w:rsidRPr="00E11D64">
              <w:rPr>
                <w:rFonts w:ascii="Arial" w:eastAsia="Times New Roman" w:hAnsi="Arial" w:cs="Arial"/>
                <w:sz w:val="24"/>
                <w:szCs w:val="24"/>
                <w:lang w:eastAsia="es-CO"/>
              </w:rPr>
              <w:t xml:space="preserve"> y se encuentra </w:t>
            </w:r>
            <w:r w:rsidR="00B769A5">
              <w:rPr>
                <w:rFonts w:ascii="Arial" w:eastAsia="Times New Roman" w:hAnsi="Arial" w:cs="Arial"/>
                <w:sz w:val="24"/>
                <w:szCs w:val="24"/>
                <w:lang w:eastAsia="es-CO"/>
              </w:rPr>
              <w:t>ejecutoriado.</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sidR="00D454B2">
              <w:rPr>
                <w:rFonts w:ascii="Arial" w:eastAsia="Times New Roman" w:hAnsi="Arial" w:cs="Arial"/>
                <w:color w:val="000000"/>
                <w:lang w:eastAsia="es-CO"/>
              </w:rPr>
              <w:t xml:space="preserve"> _</w:t>
            </w:r>
            <w:proofErr w:type="gramEnd"/>
            <w:r w:rsidR="00D454B2">
              <w:rPr>
                <w:rFonts w:ascii="Arial" w:eastAsia="Times New Roman" w:hAnsi="Arial" w:cs="Arial"/>
                <w:color w:val="000000"/>
                <w:lang w:eastAsia="es-CO"/>
              </w:rPr>
              <w:t>_</w:t>
            </w:r>
            <w:r w:rsidR="00B769A5">
              <w:rPr>
                <w:rFonts w:ascii="Arial" w:eastAsia="Times New Roman" w:hAnsi="Arial" w:cs="Arial"/>
                <w:color w:val="000000"/>
                <w:lang w:eastAsia="es-CO"/>
              </w:rPr>
              <w:t>X</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w:t>
            </w:r>
            <w:r w:rsidR="00B769A5">
              <w:rPr>
                <w:rFonts w:ascii="Arial" w:eastAsia="Times New Roman" w:hAnsi="Arial" w:cs="Arial"/>
                <w:color w:val="000000"/>
                <w:lang w:eastAsia="es-CO"/>
              </w:rPr>
              <w:t>X</w:t>
            </w:r>
            <w:r w:rsidR="00D454B2">
              <w:rPr>
                <w:rFonts w:ascii="Arial" w:eastAsia="Times New Roman" w:hAnsi="Arial" w:cs="Arial"/>
                <w:color w:val="000000"/>
                <w:lang w:eastAsia="es-CO"/>
              </w:rPr>
              <w:t>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9E03CD" w:rsidRDefault="009E03CD" w:rsidP="009E03CD">
            <w:pPr>
              <w:spacing w:after="0" w:line="240" w:lineRule="auto"/>
              <w:jc w:val="both"/>
              <w:rPr>
                <w:rFonts w:ascii="Arial" w:eastAsia="Times New Roman" w:hAnsi="Arial" w:cs="Arial"/>
                <w:b/>
                <w:color w:val="000000"/>
                <w:lang w:eastAsia="es-CO"/>
              </w:rPr>
            </w:pPr>
            <w:proofErr w:type="spellStart"/>
            <w:r w:rsidRPr="009E03CD">
              <w:rPr>
                <w:rFonts w:ascii="Arial" w:eastAsia="Times New Roman" w:hAnsi="Arial" w:cs="Arial"/>
                <w:b/>
                <w:color w:val="000000"/>
                <w:lang w:eastAsia="es-CO"/>
              </w:rPr>
              <w:t>R</w:t>
            </w:r>
            <w:r w:rsidR="00B769A5">
              <w:rPr>
                <w:rFonts w:ascii="Arial" w:eastAsia="Times New Roman" w:hAnsi="Arial" w:cs="Arial"/>
                <w:b/>
                <w:color w:val="000000"/>
                <w:lang w:eastAsia="es-CO"/>
              </w:rPr>
              <w:t>ta</w:t>
            </w:r>
            <w:proofErr w:type="spellEnd"/>
            <w:r w:rsidRPr="009E03CD">
              <w:rPr>
                <w:rFonts w:ascii="Arial" w:eastAsia="Times New Roman" w:hAnsi="Arial" w:cs="Arial"/>
                <w:b/>
                <w:color w:val="000000"/>
                <w:lang w:eastAsia="es-CO"/>
              </w:rPr>
              <w:t xml:space="preserve"> </w:t>
            </w:r>
            <w:r w:rsidRPr="00B769A5">
              <w:rPr>
                <w:rFonts w:ascii="Arial" w:eastAsia="Times New Roman" w:hAnsi="Arial" w:cs="Arial"/>
                <w:color w:val="000000"/>
                <w:lang w:eastAsia="es-CO"/>
              </w:rPr>
              <w:t>En el término de trasla</w:t>
            </w:r>
            <w:r w:rsidR="00B769A5">
              <w:rPr>
                <w:rFonts w:ascii="Arial" w:eastAsia="Times New Roman" w:hAnsi="Arial" w:cs="Arial"/>
                <w:color w:val="000000"/>
                <w:lang w:eastAsia="es-CO"/>
              </w:rPr>
              <w:t xml:space="preserve">do para alegatos, las partes presentaron </w:t>
            </w:r>
            <w:r w:rsidRPr="00B769A5">
              <w:rPr>
                <w:rFonts w:ascii="Arial" w:eastAsia="Times New Roman" w:hAnsi="Arial" w:cs="Arial"/>
                <w:color w:val="000000"/>
                <w:lang w:eastAsia="es-CO"/>
              </w:rPr>
              <w:t>su escrito de alegaciones</w:t>
            </w:r>
            <w:r w:rsidR="00B769A5">
              <w:rPr>
                <w:rFonts w:ascii="Arial" w:eastAsia="Times New Roman" w:hAnsi="Arial" w:cs="Arial"/>
                <w:color w:val="000000"/>
                <w:lang w:eastAsia="es-CO"/>
              </w:rPr>
              <w:t xml:space="preserve"> finales,</w:t>
            </w:r>
            <w:r w:rsidR="008F3BEE">
              <w:rPr>
                <w:rFonts w:ascii="Arial" w:eastAsia="Times New Roman" w:hAnsi="Arial" w:cs="Arial"/>
                <w:color w:val="000000"/>
                <w:lang w:eastAsia="es-CO"/>
              </w:rPr>
              <w:t xml:space="preserve"> (Demandante, demandado y vinculado)</w:t>
            </w:r>
            <w:r w:rsidR="00046454">
              <w:rPr>
                <w:rFonts w:ascii="Arial" w:eastAsia="Times New Roman" w:hAnsi="Arial" w:cs="Arial"/>
                <w:color w:val="000000"/>
                <w:lang w:eastAsia="es-CO"/>
              </w:rPr>
              <w:t>,</w:t>
            </w:r>
            <w:r w:rsidR="00B769A5">
              <w:rPr>
                <w:rFonts w:ascii="Arial" w:eastAsia="Times New Roman" w:hAnsi="Arial" w:cs="Arial"/>
                <w:color w:val="000000"/>
                <w:lang w:eastAsia="es-CO"/>
              </w:rPr>
              <w:t xml:space="preserve"> </w:t>
            </w:r>
            <w:r w:rsidR="008F3BEE" w:rsidRPr="00AA5F0A">
              <w:rPr>
                <w:rFonts w:ascii="Arial" w:eastAsia="Times New Roman" w:hAnsi="Arial" w:cs="Arial"/>
                <w:color w:val="000000"/>
                <w:lang w:eastAsia="es-CO"/>
              </w:rPr>
              <w:t>se encuentra pendiente por proferir sentencia anticipada.</w:t>
            </w:r>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8F3BEE" w:rsidRDefault="008F3BEE" w:rsidP="008F3BEE">
            <w:pPr>
              <w:spacing w:after="0" w:line="240" w:lineRule="auto"/>
              <w:jc w:val="both"/>
              <w:textAlignment w:val="baseline"/>
              <w:rPr>
                <w:rFonts w:ascii="Arial" w:eastAsia="Times New Roman" w:hAnsi="Arial" w:cs="Arial"/>
                <w:color w:val="000000"/>
                <w:lang w:eastAsia="es-CO"/>
              </w:rPr>
            </w:pPr>
          </w:p>
          <w:p w:rsidR="008F3BEE" w:rsidRPr="00BC0560" w:rsidRDefault="008F3BEE" w:rsidP="008F3BEE">
            <w:pPr>
              <w:spacing w:after="0" w:line="240" w:lineRule="auto"/>
              <w:jc w:val="both"/>
              <w:textAlignment w:val="baseline"/>
              <w:rPr>
                <w:rFonts w:ascii="Arial" w:eastAsia="Times New Roman" w:hAnsi="Arial" w:cs="Arial"/>
                <w:color w:val="000000"/>
                <w:lang w:eastAsia="es-CO"/>
              </w:rPr>
            </w:pPr>
            <w:proofErr w:type="spellStart"/>
            <w:r>
              <w:rPr>
                <w:rFonts w:ascii="Arial" w:eastAsia="Times New Roman" w:hAnsi="Arial" w:cs="Arial"/>
                <w:color w:val="000000"/>
                <w:lang w:eastAsia="es-CO"/>
              </w:rPr>
              <w:t>Rta</w:t>
            </w:r>
            <w:proofErr w:type="spellEnd"/>
            <w:r>
              <w:rPr>
                <w:rFonts w:ascii="Arial" w:eastAsia="Times New Roman" w:hAnsi="Arial" w:cs="Arial"/>
                <w:color w:val="000000"/>
                <w:lang w:eastAsia="es-CO"/>
              </w:rPr>
              <w:t xml:space="preserve">: En el presente asunto, en </w:t>
            </w:r>
            <w:r w:rsidR="00240491">
              <w:rPr>
                <w:rFonts w:ascii="Arial" w:eastAsia="Times New Roman" w:hAnsi="Arial" w:cs="Arial"/>
                <w:color w:val="000000"/>
                <w:lang w:eastAsia="es-CO"/>
              </w:rPr>
              <w:t xml:space="preserve">razón </w:t>
            </w:r>
            <w:r>
              <w:rPr>
                <w:rFonts w:ascii="Arial" w:eastAsia="Times New Roman" w:hAnsi="Arial" w:cs="Arial"/>
                <w:color w:val="000000"/>
                <w:lang w:eastAsia="es-CO"/>
              </w:rPr>
              <w:t>de que se cumplían los requisitos del artículo 182 A</w:t>
            </w:r>
            <w:r w:rsidR="00240491">
              <w:rPr>
                <w:rFonts w:ascii="Arial" w:eastAsia="Times New Roman" w:hAnsi="Arial" w:cs="Arial"/>
                <w:color w:val="000000"/>
                <w:lang w:eastAsia="es-CO"/>
              </w:rPr>
              <w:t>, el juez sugirió dictar sentencia anticipada.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046454"/>
    <w:rsid w:val="00185413"/>
    <w:rsid w:val="00240491"/>
    <w:rsid w:val="005553F8"/>
    <w:rsid w:val="008C66DF"/>
    <w:rsid w:val="008F3BEE"/>
    <w:rsid w:val="009E03CD"/>
    <w:rsid w:val="00AA5F0A"/>
    <w:rsid w:val="00B530D5"/>
    <w:rsid w:val="00B54386"/>
    <w:rsid w:val="00B625A2"/>
    <w:rsid w:val="00B769A5"/>
    <w:rsid w:val="00BC0560"/>
    <w:rsid w:val="00D454B2"/>
    <w:rsid w:val="00E11D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5BB107-49D0-4929-8323-1F6FAE1F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5557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Despacho 01 Tribunal Administrativo - Nariño - Pasto</cp:lastModifiedBy>
  <cp:revision>2</cp:revision>
  <dcterms:created xsi:type="dcterms:W3CDTF">2021-08-29T23:56:00Z</dcterms:created>
  <dcterms:modified xsi:type="dcterms:W3CDTF">2021-08-29T23:56:00Z</dcterms:modified>
</cp:coreProperties>
</file>